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996D" w14:textId="77777777" w:rsidR="00CB4D9C" w:rsidRDefault="00CB4D9C" w:rsidP="00CB4D9C">
      <w:pPr>
        <w:pStyle w:val="paragraph"/>
        <w:spacing w:before="0" w:beforeAutospacing="0" w:after="0" w:afterAutospacing="0"/>
        <w:jc w:val="center"/>
        <w:textAlignment w:val="baseline"/>
        <w:rPr>
          <w:rFonts w:ascii="Segoe UI" w:hAnsi="Segoe UI" w:cs="Segoe UI"/>
          <w:sz w:val="18"/>
          <w:szCs w:val="18"/>
        </w:rPr>
      </w:pPr>
    </w:p>
    <w:p w14:paraId="2BF0AF02"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b/>
          <w:bCs/>
          <w:color w:val="000000"/>
        </w:rPr>
        <w:t>FOR IMMEDIATE RELEASE</w:t>
      </w:r>
      <w:r>
        <w:rPr>
          <w:rStyle w:val="normaltextrun"/>
          <w:color w:val="000000"/>
        </w:rPr>
        <w:t> </w:t>
      </w:r>
      <w:r>
        <w:rPr>
          <w:rStyle w:val="eop"/>
          <w:color w:val="000000"/>
        </w:rPr>
        <w:t> </w:t>
      </w:r>
    </w:p>
    <w:p w14:paraId="4B76B359"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April 24, 2023</w:t>
      </w:r>
      <w:r>
        <w:rPr>
          <w:rStyle w:val="normaltextrun"/>
          <w:color w:val="000000"/>
        </w:rPr>
        <w:t> </w:t>
      </w:r>
      <w:r>
        <w:rPr>
          <w:rStyle w:val="eop"/>
          <w:color w:val="000000"/>
        </w:rPr>
        <w:t> </w:t>
      </w:r>
    </w:p>
    <w:p w14:paraId="23CB2C15"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4466F7CC"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Contact: Cliff Johnson</w:t>
      </w:r>
      <w:r>
        <w:rPr>
          <w:rStyle w:val="normaltextrun"/>
          <w:color w:val="000000"/>
        </w:rPr>
        <w:t> </w:t>
      </w:r>
      <w:r>
        <w:rPr>
          <w:rStyle w:val="eop"/>
          <w:color w:val="000000"/>
        </w:rPr>
        <w:t> </w:t>
      </w:r>
    </w:p>
    <w:p w14:paraId="3D3D229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Phone: 662-915-6863</w:t>
      </w:r>
      <w:r>
        <w:rPr>
          <w:rStyle w:val="normaltextrun"/>
          <w:color w:val="000000"/>
        </w:rPr>
        <w:t> </w:t>
      </w:r>
      <w:r>
        <w:rPr>
          <w:rStyle w:val="eop"/>
          <w:color w:val="000000"/>
        </w:rPr>
        <w:t> </w:t>
      </w:r>
    </w:p>
    <w:p w14:paraId="6D655173"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Email: </w:t>
      </w:r>
      <w:hyperlink r:id="rId6" w:tgtFrame="_blank" w:history="1">
        <w:r>
          <w:rPr>
            <w:rStyle w:val="normaltextrun"/>
            <w:b/>
            <w:bCs/>
            <w:color w:val="0563C1"/>
            <w:u w:val="single"/>
          </w:rPr>
          <w:t>cliff.johnson@macarthurjustice.org</w:t>
        </w:r>
      </w:hyperlink>
      <w:r>
        <w:rPr>
          <w:rStyle w:val="normaltextrun"/>
          <w:color w:val="000000"/>
        </w:rPr>
        <w:t> </w:t>
      </w:r>
      <w:r>
        <w:rPr>
          <w:rStyle w:val="eop"/>
          <w:color w:val="000000"/>
        </w:rPr>
        <w:t> </w:t>
      </w:r>
    </w:p>
    <w:p w14:paraId="62F28B02"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0DCBAAA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Contact: </w:t>
      </w:r>
      <w:proofErr w:type="spellStart"/>
      <w:r>
        <w:rPr>
          <w:rStyle w:val="normaltextrun"/>
          <w:b/>
          <w:bCs/>
          <w:color w:val="000000"/>
        </w:rPr>
        <w:t>Mandesha</w:t>
      </w:r>
      <w:proofErr w:type="spellEnd"/>
      <w:r>
        <w:rPr>
          <w:rStyle w:val="normaltextrun"/>
          <w:b/>
          <w:bCs/>
          <w:color w:val="000000"/>
        </w:rPr>
        <w:t xml:space="preserve"> Thornton</w:t>
      </w:r>
      <w:r>
        <w:rPr>
          <w:rStyle w:val="normaltextrun"/>
          <w:color w:val="000000"/>
        </w:rPr>
        <w:t> </w:t>
      </w:r>
      <w:r>
        <w:rPr>
          <w:rStyle w:val="eop"/>
          <w:color w:val="000000"/>
        </w:rPr>
        <w:t> </w:t>
      </w:r>
    </w:p>
    <w:p w14:paraId="595EF48D"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Phone:</w:t>
      </w:r>
      <w:r>
        <w:rPr>
          <w:rStyle w:val="normaltextrun"/>
          <w:b/>
          <w:bCs/>
          <w:color w:val="000000"/>
          <w:sz w:val="22"/>
          <w:szCs w:val="22"/>
        </w:rPr>
        <w:t xml:space="preserve"> 601-352-2269 ext. 147</w:t>
      </w:r>
      <w:r>
        <w:rPr>
          <w:rStyle w:val="normaltextrun"/>
          <w:color w:val="000000"/>
          <w:sz w:val="22"/>
          <w:szCs w:val="22"/>
        </w:rPr>
        <w:t> </w:t>
      </w:r>
      <w:r>
        <w:rPr>
          <w:rStyle w:val="eop"/>
          <w:color w:val="000000"/>
          <w:sz w:val="22"/>
          <w:szCs w:val="22"/>
        </w:rPr>
        <w:t> </w:t>
      </w:r>
    </w:p>
    <w:p w14:paraId="2AD8B94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Email: </w:t>
      </w:r>
      <w:hyperlink r:id="rId7" w:tgtFrame="_blank" w:history="1">
        <w:r>
          <w:rPr>
            <w:rStyle w:val="normaltextrun"/>
            <w:b/>
            <w:bCs/>
            <w:color w:val="0563C1"/>
            <w:u w:val="single"/>
          </w:rPr>
          <w:t>mthornton@mscenterforjustice.org</w:t>
        </w:r>
      </w:hyperlink>
      <w:r>
        <w:rPr>
          <w:rStyle w:val="normaltextrun"/>
          <w:color w:val="000000"/>
        </w:rPr>
        <w:t> </w:t>
      </w:r>
      <w:r>
        <w:rPr>
          <w:rStyle w:val="eop"/>
          <w:color w:val="000000"/>
        </w:rPr>
        <w:t> </w:t>
      </w:r>
    </w:p>
    <w:p w14:paraId="57490D38"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88D062C"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Contact: Ella Wiley</w:t>
      </w:r>
      <w:r>
        <w:rPr>
          <w:rStyle w:val="normaltextrun"/>
          <w:color w:val="000000"/>
        </w:rPr>
        <w:t> </w:t>
      </w:r>
      <w:r>
        <w:rPr>
          <w:rStyle w:val="eop"/>
          <w:color w:val="000000"/>
        </w:rPr>
        <w:t> </w:t>
      </w:r>
    </w:p>
    <w:p w14:paraId="45327DE2"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Email: </w:t>
      </w:r>
      <w:hyperlink r:id="rId8" w:tgtFrame="_blank" w:history="1">
        <w:r>
          <w:rPr>
            <w:rStyle w:val="normaltextrun"/>
            <w:b/>
            <w:bCs/>
            <w:color w:val="0563C1"/>
            <w:u w:val="single"/>
          </w:rPr>
          <w:t>media@naacpldf.org</w:t>
        </w:r>
      </w:hyperlink>
      <w:r>
        <w:rPr>
          <w:rStyle w:val="normaltextrun"/>
          <w:color w:val="000000"/>
        </w:rPr>
        <w:t> </w:t>
      </w:r>
      <w:r>
        <w:rPr>
          <w:rStyle w:val="eop"/>
          <w:color w:val="000000"/>
        </w:rPr>
        <w:t> </w:t>
      </w:r>
    </w:p>
    <w:p w14:paraId="3D140DE9"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45667012" w14:textId="77777777" w:rsidR="00CB4D9C" w:rsidRPr="001E7D96" w:rsidRDefault="00CB4D9C" w:rsidP="00CB4D9C">
      <w:pPr>
        <w:pStyle w:val="paragraph"/>
        <w:spacing w:before="0" w:beforeAutospacing="0" w:after="0" w:afterAutospacing="0"/>
        <w:textAlignment w:val="baseline"/>
        <w:rPr>
          <w:rFonts w:ascii="Segoe UI" w:hAnsi="Segoe UI" w:cs="Segoe UI"/>
          <w:color w:val="000000" w:themeColor="text1"/>
          <w:sz w:val="18"/>
          <w:szCs w:val="18"/>
        </w:rPr>
      </w:pPr>
      <w:r w:rsidRPr="001E7D96">
        <w:rPr>
          <w:rStyle w:val="normaltextrun"/>
          <w:b/>
          <w:bCs/>
          <w:color w:val="000000" w:themeColor="text1"/>
        </w:rPr>
        <w:t>Contact: Neely Mullen</w:t>
      </w:r>
      <w:r w:rsidRPr="001E7D96">
        <w:rPr>
          <w:rStyle w:val="normaltextrun"/>
          <w:color w:val="000000" w:themeColor="text1"/>
        </w:rPr>
        <w:t> </w:t>
      </w:r>
      <w:r w:rsidRPr="001E7D96">
        <w:rPr>
          <w:rStyle w:val="eop"/>
          <w:color w:val="000000" w:themeColor="text1"/>
        </w:rPr>
        <w:t> </w:t>
      </w:r>
    </w:p>
    <w:p w14:paraId="05E646DF" w14:textId="77777777" w:rsidR="00CB4D9C" w:rsidRPr="001E7D96" w:rsidRDefault="00CB4D9C" w:rsidP="00CB4D9C">
      <w:pPr>
        <w:pStyle w:val="paragraph"/>
        <w:spacing w:before="0" w:beforeAutospacing="0" w:after="0" w:afterAutospacing="0"/>
        <w:textAlignment w:val="baseline"/>
        <w:rPr>
          <w:rFonts w:ascii="Segoe UI" w:hAnsi="Segoe UI" w:cs="Segoe UI"/>
          <w:color w:val="000000" w:themeColor="text1"/>
          <w:sz w:val="18"/>
          <w:szCs w:val="18"/>
        </w:rPr>
      </w:pPr>
      <w:r w:rsidRPr="001E7D96">
        <w:rPr>
          <w:rStyle w:val="normaltextrun"/>
          <w:b/>
          <w:bCs/>
          <w:color w:val="000000" w:themeColor="text1"/>
        </w:rPr>
        <w:t>Phone: 601-354-3408</w:t>
      </w:r>
      <w:r w:rsidRPr="001E7D96">
        <w:rPr>
          <w:rStyle w:val="normaltextrun"/>
          <w:color w:val="000000" w:themeColor="text1"/>
        </w:rPr>
        <w:t> </w:t>
      </w:r>
      <w:r w:rsidRPr="001E7D96">
        <w:rPr>
          <w:rStyle w:val="eop"/>
          <w:color w:val="000000" w:themeColor="text1"/>
        </w:rPr>
        <w:t> </w:t>
      </w:r>
    </w:p>
    <w:p w14:paraId="6E3994CD"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sidRPr="001E7D96">
        <w:rPr>
          <w:rStyle w:val="normaltextrun"/>
          <w:b/>
          <w:bCs/>
          <w:color w:val="000000" w:themeColor="text1"/>
        </w:rPr>
        <w:t>Email:</w:t>
      </w:r>
      <w:r w:rsidRPr="001E7D96">
        <w:rPr>
          <w:rStyle w:val="normaltextrun"/>
          <w:b/>
          <w:bCs/>
          <w:color w:val="000000" w:themeColor="text1"/>
          <w:u w:val="single"/>
        </w:rPr>
        <w:t xml:space="preserve"> </w:t>
      </w:r>
      <w:hyperlink r:id="rId9" w:tgtFrame="_blank" w:history="1">
        <w:r>
          <w:rPr>
            <w:rStyle w:val="normaltextrun"/>
            <w:b/>
            <w:bCs/>
            <w:color w:val="0563C1"/>
            <w:u w:val="single"/>
          </w:rPr>
          <w:t>comms@aclu-ms.org</w:t>
        </w:r>
      </w:hyperlink>
      <w:r>
        <w:rPr>
          <w:rStyle w:val="normaltextrun"/>
          <w:color w:val="000000"/>
        </w:rPr>
        <w:t xml:space="preserve"> </w:t>
      </w:r>
      <w:r>
        <w:rPr>
          <w:rStyle w:val="scxw235907085"/>
          <w:color w:val="000000"/>
        </w:rPr>
        <w:t> </w:t>
      </w:r>
      <w:r>
        <w:rPr>
          <w:color w:val="000000"/>
        </w:rPr>
        <w:br/>
      </w:r>
      <w:r>
        <w:rPr>
          <w:rStyle w:val="normaltextrun"/>
          <w:color w:val="000000"/>
        </w:rPr>
        <w:t> </w:t>
      </w:r>
      <w:r>
        <w:rPr>
          <w:rStyle w:val="eop"/>
          <w:color w:val="000000"/>
        </w:rPr>
        <w:t> </w:t>
      </w:r>
    </w:p>
    <w:p w14:paraId="320E7AB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70870DF4"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082F486C" w14:textId="13107C94" w:rsidR="00CB4D9C" w:rsidRDefault="00CB4D9C" w:rsidP="00CB4D9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Jackson Residents Sue </w:t>
      </w:r>
      <w:r w:rsidR="00F26436">
        <w:rPr>
          <w:rStyle w:val="normaltextrun"/>
          <w:b/>
          <w:bCs/>
        </w:rPr>
        <w:t>Public</w:t>
      </w:r>
      <w:r>
        <w:rPr>
          <w:rStyle w:val="normaltextrun"/>
          <w:b/>
          <w:bCs/>
        </w:rPr>
        <w:t xml:space="preserve"> Officials, Calling H.B. 1020 a Violation of the </w:t>
      </w:r>
      <w:r>
        <w:rPr>
          <w:rStyle w:val="eop"/>
        </w:rPr>
        <w:t> </w:t>
      </w:r>
    </w:p>
    <w:p w14:paraId="18FA179A" w14:textId="77777777" w:rsidR="00CB4D9C" w:rsidRDefault="00CB4D9C" w:rsidP="00CB4D9C">
      <w:pPr>
        <w:pStyle w:val="paragraph"/>
        <w:spacing w:before="0" w:beforeAutospacing="0" w:after="0" w:afterAutospacing="0"/>
        <w:jc w:val="center"/>
        <w:textAlignment w:val="baseline"/>
        <w:rPr>
          <w:rFonts w:ascii="Segoe UI" w:hAnsi="Segoe UI" w:cs="Segoe UI"/>
          <w:sz w:val="18"/>
          <w:szCs w:val="18"/>
        </w:rPr>
      </w:pPr>
      <w:r>
        <w:rPr>
          <w:rStyle w:val="normaltextrun"/>
          <w:b/>
          <w:bCs/>
        </w:rPr>
        <w:t>Mississippi Constitution</w:t>
      </w:r>
      <w:r>
        <w:rPr>
          <w:rStyle w:val="eop"/>
        </w:rPr>
        <w:t> </w:t>
      </w:r>
    </w:p>
    <w:p w14:paraId="4D68238B" w14:textId="77777777" w:rsidR="00CB4D9C" w:rsidRDefault="00CB4D9C" w:rsidP="00CB4D9C">
      <w:pPr>
        <w:pStyle w:val="paragraph"/>
        <w:spacing w:before="0" w:beforeAutospacing="0" w:after="0" w:afterAutospacing="0"/>
        <w:jc w:val="center"/>
        <w:textAlignment w:val="baseline"/>
        <w:rPr>
          <w:rFonts w:ascii="Segoe UI" w:hAnsi="Segoe UI" w:cs="Segoe UI"/>
          <w:sz w:val="18"/>
          <w:szCs w:val="18"/>
        </w:rPr>
      </w:pPr>
      <w:r>
        <w:rPr>
          <w:rStyle w:val="normaltextrun"/>
          <w:i/>
          <w:iCs/>
          <w:color w:val="000000"/>
        </w:rPr>
        <w:t xml:space="preserve">Lawsuit Says Circuit Judges Must be Elected and CCID Court is Illegitimate </w:t>
      </w:r>
      <w:r>
        <w:rPr>
          <w:rStyle w:val="normaltextrun"/>
          <w:color w:val="000000"/>
        </w:rPr>
        <w:t> </w:t>
      </w:r>
      <w:r>
        <w:rPr>
          <w:rStyle w:val="eop"/>
          <w:color w:val="000000"/>
        </w:rPr>
        <w:t> </w:t>
      </w:r>
    </w:p>
    <w:p w14:paraId="2F2878F8"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EB58408" w14:textId="55DF14EC"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JACKSON, Miss. –</w:t>
      </w:r>
      <w:r w:rsidR="00F26436">
        <w:rPr>
          <w:rStyle w:val="normaltextrun"/>
          <w:color w:val="000000"/>
        </w:rPr>
        <w:t xml:space="preserve"> </w:t>
      </w:r>
      <w:r w:rsidR="00620E71">
        <w:rPr>
          <w:rStyle w:val="normaltextrun"/>
          <w:color w:val="000000" w:themeColor="text1"/>
        </w:rPr>
        <w:t>Today, t</w:t>
      </w:r>
      <w:r>
        <w:rPr>
          <w:rStyle w:val="normaltextrun"/>
          <w:color w:val="000000"/>
        </w:rPr>
        <w:t xml:space="preserve">hree Jackson residents filed a lawsuit in the Chancery Court of Hinds County asking that court to block the implementation of House Bill 1020 because it violates the Mississippi Constitution. Plaintiffs Ann Saunders, </w:t>
      </w:r>
      <w:proofErr w:type="spellStart"/>
      <w:r>
        <w:rPr>
          <w:rStyle w:val="normaltextrun"/>
          <w:color w:val="000000"/>
        </w:rPr>
        <w:t>Sabreen</w:t>
      </w:r>
      <w:proofErr w:type="spellEnd"/>
      <w:r>
        <w:rPr>
          <w:rStyle w:val="normaltextrun"/>
          <w:color w:val="000000"/>
        </w:rPr>
        <w:t xml:space="preserve"> </w:t>
      </w:r>
      <w:proofErr w:type="spellStart"/>
      <w:r>
        <w:rPr>
          <w:rStyle w:val="normaltextrun"/>
          <w:color w:val="000000"/>
        </w:rPr>
        <w:t>Sharrieff</w:t>
      </w:r>
      <w:proofErr w:type="spellEnd"/>
      <w:r>
        <w:rPr>
          <w:rStyle w:val="normaltextrun"/>
          <w:color w:val="000000"/>
        </w:rPr>
        <w:t xml:space="preserve">, and Dorothy Triplett say H.B. 1020’s requirement that the Chief Justice of the Mississippi Supreme Court appoint four judges to the Hinds County Circuit Court runs afoul of the state constitution’s </w:t>
      </w:r>
      <w:r>
        <w:rPr>
          <w:rStyle w:val="normaltextrun"/>
        </w:rPr>
        <w:t>requirement</w:t>
      </w:r>
      <w:r>
        <w:rPr>
          <w:rStyle w:val="normaltextrun"/>
          <w:color w:val="D13438"/>
          <w:u w:val="single"/>
        </w:rPr>
        <w:t xml:space="preserve"> </w:t>
      </w:r>
      <w:r>
        <w:rPr>
          <w:rStyle w:val="normaltextrun"/>
          <w:color w:val="000000"/>
        </w:rPr>
        <w:t>that circuit judges in Mississippi “shall be elected.” Th</w:t>
      </w:r>
      <w:r>
        <w:rPr>
          <w:rStyle w:val="normaltextrun"/>
        </w:rPr>
        <w:t xml:space="preserve">e plaintiffs, </w:t>
      </w:r>
      <w:r>
        <w:rPr>
          <w:rStyle w:val="normaltextrun"/>
          <w:color w:val="000000"/>
        </w:rPr>
        <w:t>The MacArthur Justice Center, Mississippi Center for Justice, the ACLU-MS and the Legal Defense &amp; Educational Fund (LDF)</w:t>
      </w:r>
      <w:r>
        <w:rPr>
          <w:rStyle w:val="normaltextrun"/>
          <w:i/>
          <w:iCs/>
          <w:color w:val="000000"/>
        </w:rPr>
        <w:t xml:space="preserve">, </w:t>
      </w:r>
      <w:r>
        <w:rPr>
          <w:rStyle w:val="normaltextrun"/>
          <w:color w:val="000000"/>
        </w:rPr>
        <w:t xml:space="preserve">also </w:t>
      </w:r>
      <w:r>
        <w:rPr>
          <w:rStyle w:val="normaltextrun"/>
        </w:rPr>
        <w:t xml:space="preserve">say </w:t>
      </w:r>
      <w:r>
        <w:rPr>
          <w:rStyle w:val="normaltextrun"/>
          <w:color w:val="000000"/>
        </w:rPr>
        <w:t>that the new Capitol Complex Improvement District (“CCID”) court set to open in Jackson on January 1, 2024</w:t>
      </w:r>
      <w:r>
        <w:rPr>
          <w:rStyle w:val="normaltextrun"/>
          <w:color w:val="D13438"/>
          <w:u w:val="single"/>
        </w:rPr>
        <w:t>,</w:t>
      </w:r>
      <w:r>
        <w:rPr>
          <w:rStyle w:val="normaltextrun"/>
          <w:color w:val="000000"/>
        </w:rPr>
        <w:t> lacks judicial authority under Mississippi law.</w:t>
      </w:r>
      <w:r>
        <w:rPr>
          <w:rStyle w:val="eop"/>
          <w:color w:val="000000"/>
        </w:rPr>
        <w:t> </w:t>
      </w:r>
    </w:p>
    <w:p w14:paraId="5496FAC0"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scxw235907085"/>
        </w:rPr>
        <w:t> </w:t>
      </w:r>
      <w:r>
        <w:br/>
      </w:r>
      <w:r>
        <w:rPr>
          <w:rStyle w:val="eop"/>
        </w:rPr>
        <w:t> </w:t>
      </w:r>
      <w:r>
        <w:rPr>
          <w:rStyle w:val="normaltextrun"/>
          <w:color w:val="000000"/>
        </w:rPr>
        <w:t xml:space="preserve">“State lawmakers have said that this takeover of our judicial system is for our own good, for our own safety, and that is deeply offensive to me,” said Ann Saunders, a plaintiff in the litigation. “African Americans in Mississippi died so that we could vote. How does weakening the right to self-governance make us safer? Safety comes from communities having resources they need to </w:t>
      </w:r>
      <w:r>
        <w:rPr>
          <w:rStyle w:val="normaltextrun"/>
          <w:color w:val="000000"/>
        </w:rPr>
        <w:lastRenderedPageBreak/>
        <w:t>develop the safeguards they know will be appropriate and effective. In the struggle for freedom, we want that responsibility. H.B. 1020 denies us that and makes us less of a democracy.”</w:t>
      </w:r>
      <w:r>
        <w:rPr>
          <w:rStyle w:val="eop"/>
          <w:color w:val="000000"/>
        </w:rPr>
        <w:t> </w:t>
      </w:r>
    </w:p>
    <w:p w14:paraId="3F1E7B68"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0F710E97" w14:textId="358B9D96"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H.B. 1020, signed by Gov. Tate Reeves on </w:t>
      </w:r>
      <w:r>
        <w:rPr>
          <w:rStyle w:val="normaltextrun"/>
        </w:rPr>
        <w:t>Friday</w:t>
      </w:r>
      <w:r>
        <w:rPr>
          <w:rStyle w:val="normaltextrun"/>
          <w:color w:val="000000"/>
        </w:rPr>
        <w:t>, was sponsored by Rep</w:t>
      </w:r>
      <w:r>
        <w:rPr>
          <w:rStyle w:val="normaltextrun"/>
        </w:rPr>
        <w:t xml:space="preserve">. </w:t>
      </w:r>
      <w:r>
        <w:rPr>
          <w:rStyle w:val="normaltextrun"/>
          <w:color w:val="000000"/>
        </w:rPr>
        <w:t>Trey Lamar of Senatobia, Mississippi, a small majority-white town located three hours north of Jackson, Mississippi</w:t>
      </w:r>
      <w:r>
        <w:rPr>
          <w:rStyle w:val="normaltextrun"/>
        </w:rPr>
        <w:t xml:space="preserve">—where 83% of the residents are Black. H.B. 1020 was fiercely opposed </w:t>
      </w:r>
      <w:r>
        <w:rPr>
          <w:rStyle w:val="normaltextrun"/>
          <w:color w:val="000000"/>
        </w:rPr>
        <w:t>by community advocates, local officials</w:t>
      </w:r>
      <w:r>
        <w:rPr>
          <w:rStyle w:val="normaltextrun"/>
        </w:rPr>
        <w:t>, and elected representatives in the legislature, and giv</w:t>
      </w:r>
      <w:r>
        <w:rPr>
          <w:rStyle w:val="normaltextrun"/>
          <w:color w:val="000000"/>
        </w:rPr>
        <w:t xml:space="preserve">es state officials extensive power in a geographic carve-out of Jackson that includes the city’s </w:t>
      </w:r>
      <w:r w:rsidR="00F26436">
        <w:rPr>
          <w:rStyle w:val="normaltextrun"/>
          <w:color w:val="000000"/>
        </w:rPr>
        <w:t xml:space="preserve">long-established </w:t>
      </w:r>
      <w:r>
        <w:rPr>
          <w:rStyle w:val="normaltextrun"/>
        </w:rPr>
        <w:t xml:space="preserve">majority </w:t>
      </w:r>
      <w:r>
        <w:rPr>
          <w:rStyle w:val="normaltextrun"/>
          <w:color w:val="000000"/>
        </w:rPr>
        <w:t>white neighborhoods.</w:t>
      </w:r>
      <w:r>
        <w:rPr>
          <w:rStyle w:val="eop"/>
          <w:color w:val="000000"/>
        </w:rPr>
        <w:t> </w:t>
      </w:r>
    </w:p>
    <w:p w14:paraId="7F49671B"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E05761D" w14:textId="4829491A" w:rsidR="00CB4D9C" w:rsidRDefault="00CB4D9C" w:rsidP="00CB4D9C">
      <w:pPr>
        <w:pStyle w:val="paragraph"/>
        <w:spacing w:before="0" w:beforeAutospacing="0" w:after="0" w:afterAutospacing="0"/>
        <w:textAlignment w:val="baseline"/>
        <w:rPr>
          <w:rFonts w:ascii="Segoe UI" w:hAnsi="Segoe UI" w:cs="Segoe UI"/>
          <w:sz w:val="18"/>
          <w:szCs w:val="18"/>
        </w:rPr>
      </w:pPr>
      <w:r w:rsidRPr="000272B9">
        <w:rPr>
          <w:rStyle w:val="normaltextrun"/>
        </w:rPr>
        <w:t xml:space="preserve">H.B. 1020 also </w:t>
      </w:r>
      <w:r w:rsidRPr="000272B9">
        <w:rPr>
          <w:rStyle w:val="normaltextrun"/>
          <w:color w:val="000000"/>
        </w:rPr>
        <w:t xml:space="preserve">requires </w:t>
      </w:r>
      <w:r w:rsidRPr="000272B9">
        <w:rPr>
          <w:rStyle w:val="normaltextrun"/>
        </w:rPr>
        <w:t xml:space="preserve">Mississippi Supreme Court </w:t>
      </w:r>
      <w:r w:rsidRPr="000272B9">
        <w:rPr>
          <w:rStyle w:val="normaltextrun"/>
          <w:color w:val="000000"/>
        </w:rPr>
        <w:t xml:space="preserve">Chief Justice Michael K. Randolph, a </w:t>
      </w:r>
      <w:r w:rsidRPr="002D17A8">
        <w:rPr>
          <w:rStyle w:val="normaltextrun"/>
          <w:color w:val="000000"/>
        </w:rPr>
        <w:t xml:space="preserve">defendant in the lawsuit, to </w:t>
      </w:r>
      <w:r w:rsidRPr="002D17A8">
        <w:rPr>
          <w:rStyle w:val="normaltextrun"/>
        </w:rPr>
        <w:t>appoint four unelected judges to the Hinds County Circuit Court by</w:t>
      </w:r>
      <w:r w:rsidRPr="002D17A8">
        <w:rPr>
          <w:rStyle w:val="normaltextrun"/>
          <w:color w:val="000000"/>
        </w:rPr>
        <w:t xml:space="preserve"> May 6.</w:t>
      </w:r>
      <w:r w:rsidR="00F26436" w:rsidRPr="002D17A8">
        <w:rPr>
          <w:rStyle w:val="normaltextrun"/>
          <w:u w:val="single"/>
        </w:rPr>
        <w:t xml:space="preserve"> </w:t>
      </w:r>
      <w:r w:rsidRPr="002D17A8">
        <w:rPr>
          <w:rStyle w:val="normaltextrun"/>
        </w:rPr>
        <w:t>While elected</w:t>
      </w:r>
      <w:r w:rsidRPr="000272B9">
        <w:rPr>
          <w:rStyle w:val="normaltextrun"/>
        </w:rPr>
        <w:t xml:space="preserve"> judges across</w:t>
      </w:r>
      <w:r>
        <w:rPr>
          <w:rStyle w:val="normaltextrun"/>
        </w:rPr>
        <w:t xml:space="preserve"> the state must reside in the district where they are elected, H.B. 1020 allows for the four judges appointed by</w:t>
      </w:r>
      <w:r>
        <w:rPr>
          <w:rStyle w:val="normaltextrun"/>
          <w:strike/>
        </w:rPr>
        <w:t xml:space="preserve"> </w:t>
      </w:r>
      <w:r>
        <w:rPr>
          <w:rStyle w:val="normaltextrun"/>
        </w:rPr>
        <w:t xml:space="preserve">Randolph to reside outside of Hinds County –a constituency that is 74% Black. </w:t>
      </w:r>
      <w:r>
        <w:rPr>
          <w:rStyle w:val="eop"/>
        </w:rPr>
        <w:t> </w:t>
      </w:r>
    </w:p>
    <w:p w14:paraId="72910163"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FEF1E6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rPr>
        <w:t>Li</w:t>
      </w:r>
      <w:r>
        <w:rPr>
          <w:rStyle w:val="normaltextrun"/>
          <w:color w:val="000000"/>
        </w:rPr>
        <w:t>ke the new circuit court judges, the judge presiding over the CCID court</w:t>
      </w:r>
      <w:r>
        <w:rPr>
          <w:rStyle w:val="normaltextrun"/>
        </w:rPr>
        <w:t xml:space="preserve">, established by H.B. 1020, </w:t>
      </w:r>
      <w:r>
        <w:rPr>
          <w:rStyle w:val="normaltextrun"/>
          <w:color w:val="000000"/>
        </w:rPr>
        <w:t>will be appointed by Chief Justice Randolph. This new court, the only one of its kind in the state, will have authority over preliminary matters in felony criminal cases and be authorized to enforce misdemeanor offenses and certain Jackson city ordinances. While </w:t>
      </w:r>
      <w:r>
        <w:rPr>
          <w:rStyle w:val="normaltextrun"/>
        </w:rPr>
        <w:t xml:space="preserve">people who commit misdemeanor </w:t>
      </w:r>
      <w:r>
        <w:rPr>
          <w:rStyle w:val="normaltextrun"/>
          <w:color w:val="000000"/>
        </w:rPr>
        <w:t>offen</w:t>
      </w:r>
      <w:r>
        <w:rPr>
          <w:rStyle w:val="normaltextrun"/>
        </w:rPr>
        <w:t xml:space="preserve">ses </w:t>
      </w:r>
      <w:r>
        <w:rPr>
          <w:rStyle w:val="normaltextrun"/>
          <w:color w:val="000000"/>
        </w:rPr>
        <w:t xml:space="preserve">in the rest of </w:t>
      </w:r>
      <w:r>
        <w:rPr>
          <w:rStyle w:val="normaltextrun"/>
        </w:rPr>
        <w:t xml:space="preserve">the state </w:t>
      </w:r>
      <w:r>
        <w:rPr>
          <w:rStyle w:val="normaltextrun"/>
          <w:color w:val="000000"/>
        </w:rPr>
        <w:t xml:space="preserve">face possible incarceration in local county jails, H.B. 1020 gives the judge in the new CCID court authority to send people who commit misdemeanor offenses within the boundaries of the CCID to </w:t>
      </w:r>
      <w:r>
        <w:rPr>
          <w:rStyle w:val="normaltextrun"/>
        </w:rPr>
        <w:t xml:space="preserve">Central Mississippi Correctional Facility, </w:t>
      </w:r>
      <w:r>
        <w:rPr>
          <w:rStyle w:val="normaltextrun"/>
          <w:color w:val="000000"/>
        </w:rPr>
        <w:t>one of Mississippi’s notoriously unsafe state prisons.</w:t>
      </w:r>
      <w:r>
        <w:rPr>
          <w:rStyle w:val="eop"/>
          <w:color w:val="000000"/>
        </w:rPr>
        <w:t> </w:t>
      </w:r>
    </w:p>
    <w:p w14:paraId="536E8E44"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354A4AA"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The Mississippi Constitution permits the legislature to create new courts but requires that they be “inferior” to courts expressly identified in the constitution. The</w:t>
      </w:r>
      <w:r>
        <w:rPr>
          <w:rStyle w:val="normaltextrun"/>
        </w:rPr>
        <w:t xml:space="preserve"> lawsuit highlights that the </w:t>
      </w:r>
      <w:r>
        <w:rPr>
          <w:rStyle w:val="normaltextrun"/>
          <w:color w:val="000000"/>
        </w:rPr>
        <w:t>CCID court is not an inferior court as permitted by Mississippi law because H.B. 1020 does not provide any right to appeal the decisions of the CCID court to any higher court identified in the</w:t>
      </w:r>
      <w:r>
        <w:rPr>
          <w:rStyle w:val="normaltextrun"/>
        </w:rPr>
        <w:t xml:space="preserve"> state</w:t>
      </w:r>
      <w:r>
        <w:rPr>
          <w:rStyle w:val="normaltextrun"/>
          <w:color w:val="D13438"/>
          <w:u w:val="single"/>
        </w:rPr>
        <w:t xml:space="preserve"> </w:t>
      </w:r>
      <w:r>
        <w:rPr>
          <w:rStyle w:val="normaltextrun"/>
          <w:color w:val="000000"/>
        </w:rPr>
        <w:t>constitution. The CCID court therefore lacks legal authority to carry out any of the functions provided for under H.B. 1020. </w:t>
      </w:r>
      <w:r>
        <w:rPr>
          <w:rStyle w:val="eop"/>
          <w:color w:val="000000"/>
        </w:rPr>
        <w:t> </w:t>
      </w:r>
    </w:p>
    <w:p w14:paraId="713DDF0D"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DA2F8FF" w14:textId="2118BD6F"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rPr>
        <w:t xml:space="preserve">Cliff Johnson, director of the MacArthur Justice Center at the University of Mississippi School of Law and one of the plaintiffs’ attorneys, said, </w:t>
      </w:r>
      <w:r>
        <w:rPr>
          <w:rStyle w:val="normaltextrun"/>
          <w:color w:val="000000"/>
        </w:rPr>
        <w:t>“Let’s be perfectly clear, it is the Mississippi Legislature that created this mess. If the supporters of H.B. 1020 really wanted to help Jackson and its citizens, they could have talked with local residents, taken to heart the urgings of local city and state officials who opposed this radical legislation, and crafted something that isn’t anti-</w:t>
      </w:r>
      <w:r w:rsidR="00CA0452">
        <w:rPr>
          <w:rStyle w:val="normaltextrun"/>
          <w:color w:val="000000"/>
        </w:rPr>
        <w:t>d</w:t>
      </w:r>
      <w:r>
        <w:rPr>
          <w:rStyle w:val="normaltextrun"/>
          <w:color w:val="000000"/>
        </w:rPr>
        <w:t>emocratic and doesn’t undermine local leadership.  Instead, they passed this law that gives the public officials we are suing no choice but to do things that are unprecedented and unconstitutional.”          </w:t>
      </w:r>
      <w:r>
        <w:rPr>
          <w:rStyle w:val="eop"/>
          <w:color w:val="000000"/>
        </w:rPr>
        <w:t> </w:t>
      </w:r>
    </w:p>
    <w:p w14:paraId="20373178"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242424"/>
        </w:rPr>
        <w:t xml:space="preserve">"H.B. 1020 is a blatant power grab by the legislature to further silence voters and assert control over a majority-Black county,” said Legal Defense Fund (LDF) Redistricting Project Manager Stuart </w:t>
      </w:r>
      <w:proofErr w:type="spellStart"/>
      <w:r>
        <w:rPr>
          <w:rStyle w:val="normaltextrun"/>
          <w:color w:val="242424"/>
        </w:rPr>
        <w:t>Naifeh</w:t>
      </w:r>
      <w:proofErr w:type="spellEnd"/>
      <w:r>
        <w:rPr>
          <w:rStyle w:val="normaltextrun"/>
          <w:color w:val="242424"/>
        </w:rPr>
        <w:t>. “Boxing voters out from electing officials who will preside over criminal cases is shameful and undermines the checks and balances that hold Mississippi's democracy together. We will not rest until the legislature abides by the state constitution and voters have a say in who runs their courtrooms."</w:t>
      </w:r>
      <w:r>
        <w:rPr>
          <w:rStyle w:val="eop"/>
          <w:color w:val="242424"/>
        </w:rPr>
        <w:t> </w:t>
      </w:r>
    </w:p>
    <w:p w14:paraId="0071928D"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200FE96A" w14:textId="000210EA"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“This legislation was created to further disempower voters,” said </w:t>
      </w:r>
      <w:proofErr w:type="spellStart"/>
      <w:r>
        <w:rPr>
          <w:rStyle w:val="normaltextrun"/>
          <w:color w:val="000000"/>
        </w:rPr>
        <w:t>Vangela</w:t>
      </w:r>
      <w:proofErr w:type="spellEnd"/>
      <w:r>
        <w:rPr>
          <w:rStyle w:val="normaltextrun"/>
          <w:color w:val="000000"/>
        </w:rPr>
        <w:t xml:space="preserve"> M. Wade, President &amp; CEO, Mississippi Center for Justice. “</w:t>
      </w:r>
      <w:r w:rsidRPr="002D17A8">
        <w:rPr>
          <w:rStyle w:val="normaltextrun"/>
          <w:color w:val="000000"/>
        </w:rPr>
        <w:t>This unprecedented power</w:t>
      </w:r>
      <w:r w:rsidR="0047448C" w:rsidRPr="002D17A8">
        <w:rPr>
          <w:rStyle w:val="normaltextrun"/>
          <w:color w:val="000000"/>
        </w:rPr>
        <w:t xml:space="preserve"> </w:t>
      </w:r>
      <w:r w:rsidRPr="002D17A8">
        <w:rPr>
          <w:rStyle w:val="normaltextrun"/>
          <w:color w:val="000000"/>
        </w:rPr>
        <w:t>grab strips Hinds County</w:t>
      </w:r>
      <w:r>
        <w:rPr>
          <w:rStyle w:val="normaltextrun"/>
          <w:color w:val="000000"/>
        </w:rPr>
        <w:t xml:space="preserve"> and Jackson residents of their ability to hold judges in office accountable for their actions. It is unacceptable for the state of Mississippi to target a city and county with majority-Black electorates, who regularly elect Black judicial and political officials, for the unique injustice of having one man, who is white, appoint as many Circuit Court judges as we can elect, and appoint the head of what we believe the law will show is a constitutionally illegitimate CCID Court.”</w:t>
      </w:r>
      <w:r>
        <w:rPr>
          <w:rStyle w:val="eop"/>
          <w:color w:val="000000"/>
        </w:rPr>
        <w:t> </w:t>
      </w:r>
    </w:p>
    <w:p w14:paraId="1D7A5836" w14:textId="5053662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scxw235907085"/>
        </w:rPr>
        <w:t> </w:t>
      </w:r>
      <w:r>
        <w:br/>
      </w:r>
      <w:r>
        <w:rPr>
          <w:rStyle w:val="eop"/>
        </w:rPr>
        <w:t> </w:t>
      </w:r>
      <w:r>
        <w:rPr>
          <w:rStyle w:val="normaltextrun"/>
          <w:color w:val="000000"/>
        </w:rPr>
        <w:t xml:space="preserve">“This session, lawmakers had several opportunities to help Jackson residents,” Jarvis Dortch, Executive Director of the ACLU of Mississippi, said. “They could have saved a failing health care system, fixed a broken, corrupt TANF program, or fully funded public education; instead, legislators spent 90 days pushing bills to diminish the political and voting power of Jackson’s Black citizens.  No proposal went as far </w:t>
      </w:r>
      <w:r w:rsidRPr="002D17A8">
        <w:rPr>
          <w:rStyle w:val="normaltextrun"/>
          <w:color w:val="000000"/>
        </w:rPr>
        <w:t>as H</w:t>
      </w:r>
      <w:r w:rsidR="0047448C" w:rsidRPr="002D17A8">
        <w:rPr>
          <w:rStyle w:val="normaltextrun"/>
          <w:color w:val="000000"/>
        </w:rPr>
        <w:t>.</w:t>
      </w:r>
      <w:r w:rsidRPr="002D17A8">
        <w:rPr>
          <w:rStyle w:val="normaltextrun"/>
          <w:color w:val="000000"/>
        </w:rPr>
        <w:t>B</w:t>
      </w:r>
      <w:r w:rsidR="0047448C" w:rsidRPr="002D17A8">
        <w:rPr>
          <w:rStyle w:val="normaltextrun"/>
          <w:color w:val="000000"/>
        </w:rPr>
        <w:t>.</w:t>
      </w:r>
      <w:r w:rsidRPr="002D17A8">
        <w:rPr>
          <w:rStyle w:val="normaltextrun"/>
          <w:color w:val="000000"/>
        </w:rPr>
        <w:t xml:space="preserve"> 1020.</w:t>
      </w:r>
      <w:r>
        <w:rPr>
          <w:rStyle w:val="normaltextrun"/>
          <w:color w:val="000000"/>
        </w:rPr>
        <w:t xml:space="preserve"> This </w:t>
      </w:r>
      <w:r w:rsidRPr="002D17A8">
        <w:rPr>
          <w:rStyle w:val="normaltextrun"/>
          <w:color w:val="000000"/>
        </w:rPr>
        <w:t>harmful and unconstitutional bill</w:t>
      </w:r>
      <w:r w:rsidR="00B9579F" w:rsidRPr="002D17A8">
        <w:rPr>
          <w:rStyle w:val="normaltextrun"/>
          <w:color w:val="000000"/>
        </w:rPr>
        <w:t>, along with S.B. 2343,</w:t>
      </w:r>
      <w:r w:rsidRPr="002D17A8">
        <w:rPr>
          <w:rStyle w:val="normaltextrun"/>
          <w:color w:val="000000"/>
        </w:rPr>
        <w:t xml:space="preserve"> both disenfranchises the majority Black residents of Jackson and expands the jurisdiction of an unaccountable Capitol Police force. Th</w:t>
      </w:r>
      <w:r>
        <w:rPr>
          <w:rStyle w:val="normaltextrun"/>
          <w:color w:val="000000"/>
        </w:rPr>
        <w:t xml:space="preserve">e ACLU of Mississippi is happy to join our partners in bringing this legislation to elevate the voices of thousands of Black Jacksonians ignored, disenfranchised, and disempowered by Mississippi lawmakers in the </w:t>
      </w:r>
      <w:r w:rsidRPr="002D17A8">
        <w:rPr>
          <w:rStyle w:val="normaltextrun"/>
          <w:color w:val="000000"/>
        </w:rPr>
        <w:t>passage of H</w:t>
      </w:r>
      <w:r w:rsidR="0047448C" w:rsidRPr="002D17A8">
        <w:rPr>
          <w:rStyle w:val="normaltextrun"/>
          <w:color w:val="000000"/>
        </w:rPr>
        <w:t>.</w:t>
      </w:r>
      <w:r w:rsidRPr="002D17A8">
        <w:rPr>
          <w:rStyle w:val="normaltextrun"/>
          <w:color w:val="000000"/>
        </w:rPr>
        <w:t>B</w:t>
      </w:r>
      <w:r w:rsidR="0047448C" w:rsidRPr="002D17A8">
        <w:rPr>
          <w:rStyle w:val="normaltextrun"/>
          <w:color w:val="000000"/>
        </w:rPr>
        <w:t>.</w:t>
      </w:r>
      <w:r w:rsidRPr="002D17A8">
        <w:rPr>
          <w:rStyle w:val="normaltextrun"/>
          <w:color w:val="000000"/>
        </w:rPr>
        <w:t xml:space="preserve"> 1020.”</w:t>
      </w:r>
      <w:r>
        <w:rPr>
          <w:rStyle w:val="eop"/>
          <w:color w:val="000000"/>
        </w:rPr>
        <w:t> </w:t>
      </w:r>
    </w:p>
    <w:p w14:paraId="7996C048" w14:textId="72E63A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scxw235907085"/>
        </w:rPr>
        <w:t> </w:t>
      </w:r>
      <w:r>
        <w:br/>
      </w:r>
      <w:r>
        <w:rPr>
          <w:rStyle w:val="eop"/>
        </w:rPr>
        <w:t> </w:t>
      </w:r>
      <w:r>
        <w:rPr>
          <w:rStyle w:val="normaltextrun"/>
          <w:color w:val="000000"/>
        </w:rPr>
        <w:t>The plaintiffs</w:t>
      </w:r>
      <w:r>
        <w:rPr>
          <w:rStyle w:val="normaltextrun"/>
          <w:color w:val="D13438"/>
          <w:u w:val="single"/>
        </w:rPr>
        <w:t>’</w:t>
      </w:r>
      <w:r>
        <w:rPr>
          <w:rStyle w:val="normaltextrun"/>
          <w:color w:val="000000"/>
        </w:rPr>
        <w:t xml:space="preserve"> argument that H.B. 1020 is unconstitutional will first be heard by a local</w:t>
      </w:r>
      <w:r>
        <w:rPr>
          <w:rStyle w:val="normaltextrun"/>
          <w:color w:val="8764B8"/>
          <w:u w:val="single"/>
        </w:rPr>
        <w:t>ly</w:t>
      </w:r>
      <w:r>
        <w:rPr>
          <w:rStyle w:val="normaltextrun"/>
          <w:color w:val="000000"/>
        </w:rPr>
        <w:t xml:space="preserve"> elected judge in the Hinds County Chancery Court. The case ultimately will be decided by the Mississippi Supreme Court.   </w:t>
      </w:r>
      <w:r>
        <w:rPr>
          <w:rStyle w:val="eop"/>
          <w:color w:val="000000"/>
        </w:rPr>
        <w:t> </w:t>
      </w:r>
    </w:p>
    <w:p w14:paraId="275B763E"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scxw235907085"/>
        </w:rPr>
        <w:t> </w:t>
      </w:r>
      <w:r>
        <w:rPr>
          <w:rStyle w:val="eop"/>
        </w:rPr>
        <w:t> </w:t>
      </w:r>
    </w:p>
    <w:p w14:paraId="7AD3EFED" w14:textId="04824826" w:rsidR="00CB4D9C" w:rsidRDefault="00CB4D9C" w:rsidP="00CB4D9C">
      <w:pPr>
        <w:pStyle w:val="paragraph"/>
        <w:spacing w:before="0" w:beforeAutospacing="0" w:after="0" w:afterAutospacing="0"/>
        <w:textAlignment w:val="baseline"/>
        <w:rPr>
          <w:rStyle w:val="eop"/>
          <w:color w:val="000000"/>
        </w:rPr>
      </w:pPr>
      <w:r>
        <w:rPr>
          <w:rStyle w:val="normaltextrun"/>
          <w:color w:val="000000"/>
        </w:rPr>
        <w:t xml:space="preserve">This litigation is brought alongside and arises from the broad-based community education, organizing, and direct action work of the </w:t>
      </w:r>
      <w:proofErr w:type="spellStart"/>
      <w:r>
        <w:rPr>
          <w:rStyle w:val="normaltextrun"/>
          <w:color w:val="000000"/>
        </w:rPr>
        <w:t>Jxn</w:t>
      </w:r>
      <w:proofErr w:type="spellEnd"/>
      <w:r>
        <w:rPr>
          <w:rStyle w:val="normaltextrun"/>
          <w:color w:val="000000"/>
        </w:rPr>
        <w:t xml:space="preserve"> Undivided Coalition (#JxnUndivided), which is comprised of dozens of member organizations who work together to protect the right to vote, the right to flourish, and the right of political self-</w:t>
      </w:r>
      <w:r w:rsidRPr="002D17A8">
        <w:rPr>
          <w:rStyle w:val="normaltextrun"/>
          <w:color w:val="000000"/>
        </w:rPr>
        <w:t>de</w:t>
      </w:r>
      <w:r w:rsidR="00CA0452" w:rsidRPr="002D17A8">
        <w:rPr>
          <w:rStyle w:val="normaltextrun"/>
          <w:color w:val="000000"/>
        </w:rPr>
        <w:t>termination</w:t>
      </w:r>
      <w:r w:rsidR="00AC47F0" w:rsidRPr="002D17A8">
        <w:rPr>
          <w:rStyle w:val="normaltextrun"/>
          <w:color w:val="000000"/>
        </w:rPr>
        <w:t xml:space="preserve"> for Jackson residents</w:t>
      </w:r>
      <w:r w:rsidRPr="002D17A8">
        <w:rPr>
          <w:rStyle w:val="normaltextrun"/>
          <w:color w:val="000000"/>
        </w:rPr>
        <w:t>.</w:t>
      </w:r>
      <w:r>
        <w:rPr>
          <w:rStyle w:val="eop"/>
          <w:color w:val="000000"/>
        </w:rPr>
        <w:t> </w:t>
      </w:r>
    </w:p>
    <w:p w14:paraId="2FA85B46" w14:textId="77777777" w:rsidR="00CB4D9C" w:rsidRDefault="00CB4D9C" w:rsidP="00CB4D9C">
      <w:pPr>
        <w:pStyle w:val="paragraph"/>
        <w:spacing w:before="0" w:beforeAutospacing="0" w:after="0" w:afterAutospacing="0"/>
        <w:textAlignment w:val="baseline"/>
        <w:rPr>
          <w:rStyle w:val="eop"/>
          <w:color w:val="000000"/>
        </w:rPr>
      </w:pPr>
    </w:p>
    <w:p w14:paraId="68C24FCA" w14:textId="77777777" w:rsidR="00CB4D9C" w:rsidRDefault="00CB4D9C" w:rsidP="00CB4D9C">
      <w:pPr>
        <w:pStyle w:val="paragraph"/>
        <w:spacing w:before="0" w:beforeAutospacing="0" w:after="0" w:afterAutospacing="0"/>
        <w:textAlignment w:val="baseline"/>
        <w:rPr>
          <w:rStyle w:val="eop"/>
          <w:color w:val="000000"/>
        </w:rPr>
      </w:pPr>
    </w:p>
    <w:p w14:paraId="017BDD8A" w14:textId="77777777" w:rsidR="00CB4D9C" w:rsidRDefault="00CB4D9C" w:rsidP="00CB4D9C">
      <w:pPr>
        <w:pStyle w:val="paragraph"/>
        <w:spacing w:before="0" w:beforeAutospacing="0" w:after="0" w:afterAutospacing="0"/>
        <w:textAlignment w:val="baseline"/>
        <w:rPr>
          <w:rStyle w:val="eop"/>
          <w:color w:val="000000"/>
        </w:rPr>
      </w:pPr>
    </w:p>
    <w:p w14:paraId="4E382336" w14:textId="35249A36" w:rsidR="00CB4D9C" w:rsidRDefault="00CB4D9C" w:rsidP="00CB4D9C">
      <w:pPr>
        <w:pStyle w:val="paragraph"/>
        <w:spacing w:before="0" w:beforeAutospacing="0" w:after="0" w:afterAutospacing="0"/>
        <w:textAlignment w:val="baseline"/>
        <w:rPr>
          <w:rStyle w:val="eop"/>
          <w:color w:val="000000"/>
        </w:rPr>
      </w:pPr>
    </w:p>
    <w:p w14:paraId="583CE062" w14:textId="3278F67B" w:rsidR="00620E71" w:rsidRDefault="00620E71" w:rsidP="00CB4D9C">
      <w:pPr>
        <w:pStyle w:val="paragraph"/>
        <w:spacing w:before="0" w:beforeAutospacing="0" w:after="0" w:afterAutospacing="0"/>
        <w:textAlignment w:val="baseline"/>
        <w:rPr>
          <w:rStyle w:val="eop"/>
          <w:color w:val="000000"/>
        </w:rPr>
      </w:pPr>
    </w:p>
    <w:p w14:paraId="65948F38" w14:textId="0F473C93" w:rsidR="00620E71" w:rsidRDefault="00620E71" w:rsidP="00CB4D9C">
      <w:pPr>
        <w:pStyle w:val="paragraph"/>
        <w:spacing w:before="0" w:beforeAutospacing="0" w:after="0" w:afterAutospacing="0"/>
        <w:textAlignment w:val="baseline"/>
        <w:rPr>
          <w:rStyle w:val="eop"/>
          <w:color w:val="000000"/>
        </w:rPr>
      </w:pPr>
    </w:p>
    <w:p w14:paraId="3AEB9617" w14:textId="77777777" w:rsidR="00620E71" w:rsidRDefault="00620E71" w:rsidP="00CB4D9C">
      <w:pPr>
        <w:pStyle w:val="paragraph"/>
        <w:spacing w:before="0" w:beforeAutospacing="0" w:after="0" w:afterAutospacing="0"/>
        <w:textAlignment w:val="baseline"/>
        <w:rPr>
          <w:rFonts w:ascii="Segoe UI" w:hAnsi="Segoe UI" w:cs="Segoe UI"/>
          <w:sz w:val="18"/>
          <w:szCs w:val="18"/>
        </w:rPr>
      </w:pPr>
    </w:p>
    <w:p w14:paraId="5AABB4BE" w14:textId="77777777" w:rsidR="00CB4D9C" w:rsidRDefault="00CB4D9C" w:rsidP="00CB4D9C">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 # # </w:t>
      </w:r>
      <w:r>
        <w:rPr>
          <w:rStyle w:val="eop"/>
          <w:color w:val="000000"/>
        </w:rPr>
        <w:t> </w:t>
      </w:r>
    </w:p>
    <w:p w14:paraId="0841CCF8" w14:textId="77777777" w:rsidR="00CB4D9C" w:rsidRDefault="00CB4D9C" w:rsidP="00CB4D9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5F6107CE" w14:textId="77777777" w:rsidR="00CB4D9C" w:rsidRPr="002D17A8" w:rsidRDefault="00CB4D9C" w:rsidP="00CB4D9C">
      <w:pPr>
        <w:pStyle w:val="paragraph"/>
        <w:spacing w:before="0" w:beforeAutospacing="0" w:after="0" w:afterAutospacing="0"/>
        <w:textAlignment w:val="baseline"/>
        <w:rPr>
          <w:i/>
          <w:iCs/>
        </w:rPr>
      </w:pPr>
      <w:r w:rsidRPr="0047448C">
        <w:rPr>
          <w:rStyle w:val="normaltextrun"/>
          <w:i/>
          <w:iCs/>
          <w:color w:val="000000" w:themeColor="text1"/>
        </w:rPr>
        <w:t xml:space="preserve">The </w:t>
      </w:r>
      <w:proofErr w:type="spellStart"/>
      <w:r w:rsidRPr="0047448C">
        <w:rPr>
          <w:rStyle w:val="normaltextrun"/>
          <w:i/>
          <w:iCs/>
          <w:color w:val="000000" w:themeColor="text1"/>
        </w:rPr>
        <w:t>Jxn</w:t>
      </w:r>
      <w:proofErr w:type="spellEnd"/>
      <w:r w:rsidRPr="0047448C">
        <w:rPr>
          <w:rStyle w:val="normaltextrun"/>
          <w:i/>
          <w:iCs/>
          <w:color w:val="000000" w:themeColor="text1"/>
        </w:rPr>
        <w:t xml:space="preserve"> Undivided Coalition stands for supporting—through protests, other direct actions, and through community and legal engagement—the right to vote, the right to flourish, and the right of political self-determination for Jackson residents. The Coalition was founded to resist state takeover of the rights and resources of residents of Jackson, Mississippi, which is a majority-Black and Black-led city, by the state of Mississippi and its lawmakers, who are majority-white. Community education, organizing, and public demonstrations are foundational means by which we have and will continue to impact political outcomes and the lives of our members and loved ones in the Jackson community.</w:t>
      </w:r>
      <w:r w:rsidRPr="002D17A8">
        <w:rPr>
          <w:rStyle w:val="normaltextrun"/>
          <w:i/>
          <w:iCs/>
          <w:color w:val="000000" w:themeColor="text1"/>
        </w:rPr>
        <w:t xml:space="preserve"> </w:t>
      </w:r>
      <w:r w:rsidRPr="002D17A8">
        <w:rPr>
          <w:rStyle w:val="normaltextrun"/>
          <w:i/>
          <w:iCs/>
          <w:color w:val="000000"/>
        </w:rPr>
        <w:t>#JxnUndivided.</w:t>
      </w:r>
      <w:r w:rsidRPr="002D17A8">
        <w:rPr>
          <w:rStyle w:val="eop"/>
          <w:i/>
          <w:iCs/>
          <w:color w:val="000000"/>
        </w:rPr>
        <w:t> </w:t>
      </w:r>
    </w:p>
    <w:p w14:paraId="28754F24" w14:textId="77777777" w:rsidR="00CB4D9C" w:rsidRPr="002D17A8" w:rsidRDefault="00CB4D9C" w:rsidP="00CB4D9C">
      <w:pPr>
        <w:pStyle w:val="paragraph"/>
        <w:spacing w:before="0" w:beforeAutospacing="0" w:after="0" w:afterAutospacing="0"/>
        <w:textAlignment w:val="baseline"/>
        <w:rPr>
          <w:i/>
          <w:iCs/>
        </w:rPr>
      </w:pPr>
      <w:r w:rsidRPr="002D17A8">
        <w:rPr>
          <w:rStyle w:val="normaltextrun"/>
          <w:i/>
          <w:iCs/>
          <w:color w:val="000000"/>
        </w:rPr>
        <w:t> </w:t>
      </w:r>
      <w:r w:rsidRPr="002D17A8">
        <w:rPr>
          <w:rStyle w:val="eop"/>
          <w:i/>
          <w:iCs/>
          <w:color w:val="000000"/>
        </w:rPr>
        <w:t> </w:t>
      </w:r>
    </w:p>
    <w:p w14:paraId="3769E1BC" w14:textId="77777777" w:rsidR="00CB4D9C" w:rsidRPr="002D17A8" w:rsidRDefault="00CB4D9C" w:rsidP="00CB4D9C">
      <w:pPr>
        <w:pStyle w:val="paragraph"/>
        <w:spacing w:before="0" w:beforeAutospacing="0" w:after="0" w:afterAutospacing="0"/>
        <w:textAlignment w:val="baseline"/>
        <w:rPr>
          <w:i/>
          <w:iCs/>
        </w:rPr>
      </w:pPr>
      <w:r w:rsidRPr="0047448C">
        <w:rPr>
          <w:rStyle w:val="normaltextrun"/>
          <w:i/>
          <w:iCs/>
          <w:color w:val="000000"/>
        </w:rPr>
        <w:t>The MacArthur Justice Center is one of the premier public interest law firms in the United States.  The firm’s offices are located in Chicago (Northwestern Law School), St. Louis, New Orleans, Washington, D.C., and Oxford, Mississippi (University of Mississippi School of Law). The MacArthur Justice Center litigates a wide range of civil rights cases, with particular emphasis on reform of the criminal legal system.  Additional information is available at</w:t>
      </w:r>
      <w:hyperlink r:id="rId10" w:tgtFrame="_blank" w:history="1">
        <w:r w:rsidRPr="0047448C">
          <w:rPr>
            <w:rStyle w:val="normaltextrun"/>
            <w:i/>
            <w:iCs/>
            <w:color w:val="0563C1"/>
            <w:u w:val="single"/>
          </w:rPr>
          <w:t xml:space="preserve"> www.macarthurjustice.org</w:t>
        </w:r>
      </w:hyperlink>
      <w:r w:rsidRPr="0047448C">
        <w:rPr>
          <w:rStyle w:val="normaltextrun"/>
          <w:i/>
          <w:iCs/>
          <w:color w:val="000000"/>
        </w:rPr>
        <w:t xml:space="preserve">.  </w:t>
      </w:r>
      <w:r w:rsidRPr="002D17A8">
        <w:rPr>
          <w:rStyle w:val="normaltextrun"/>
          <w:i/>
          <w:iCs/>
          <w:color w:val="000000"/>
        </w:rPr>
        <w:t> </w:t>
      </w:r>
      <w:r w:rsidRPr="002D17A8">
        <w:rPr>
          <w:rStyle w:val="eop"/>
          <w:i/>
          <w:iCs/>
          <w:color w:val="000000"/>
        </w:rPr>
        <w:t> </w:t>
      </w:r>
    </w:p>
    <w:p w14:paraId="7405B1F9" w14:textId="77777777" w:rsidR="00CB4D9C" w:rsidRPr="002D17A8" w:rsidRDefault="00CB4D9C" w:rsidP="00CB4D9C">
      <w:pPr>
        <w:pStyle w:val="paragraph"/>
        <w:spacing w:before="0" w:beforeAutospacing="0" w:after="0" w:afterAutospacing="0"/>
        <w:textAlignment w:val="baseline"/>
        <w:rPr>
          <w:i/>
          <w:iCs/>
        </w:rPr>
      </w:pPr>
      <w:r w:rsidRPr="002D17A8">
        <w:rPr>
          <w:rStyle w:val="normaltextrun"/>
          <w:i/>
          <w:iCs/>
          <w:color w:val="000000"/>
        </w:rPr>
        <w:t> </w:t>
      </w:r>
      <w:r w:rsidRPr="002D17A8">
        <w:rPr>
          <w:rStyle w:val="eop"/>
          <w:i/>
          <w:iCs/>
          <w:color w:val="000000"/>
        </w:rPr>
        <w:t> </w:t>
      </w:r>
    </w:p>
    <w:p w14:paraId="1989A501" w14:textId="77777777" w:rsidR="00CB4D9C" w:rsidRPr="002D17A8" w:rsidRDefault="00CB4D9C" w:rsidP="00CB4D9C">
      <w:pPr>
        <w:pStyle w:val="paragraph"/>
        <w:spacing w:before="0" w:beforeAutospacing="0" w:after="0" w:afterAutospacing="0"/>
        <w:textAlignment w:val="baseline"/>
        <w:rPr>
          <w:i/>
          <w:iCs/>
        </w:rPr>
      </w:pPr>
      <w:r w:rsidRPr="002D17A8">
        <w:rPr>
          <w:rStyle w:val="normaltextrun"/>
          <w:i/>
          <w:iCs/>
          <w:color w:val="434343"/>
        </w:rPr>
        <w:t>For more than 100 years, the</w:t>
      </w:r>
      <w:hyperlink r:id="rId11" w:tgtFrame="_blank" w:history="1">
        <w:r w:rsidRPr="002D17A8">
          <w:rPr>
            <w:rStyle w:val="normaltextrun"/>
            <w:i/>
            <w:iCs/>
            <w:color w:val="0563C1"/>
          </w:rPr>
          <w:t xml:space="preserve"> ACLU</w:t>
        </w:r>
      </w:hyperlink>
      <w:r w:rsidRPr="002D17A8">
        <w:rPr>
          <w:rStyle w:val="normaltextrun"/>
          <w:i/>
          <w:iCs/>
          <w:color w:val="434343"/>
        </w:rPr>
        <w:t xml:space="preserve"> has worked in courts, legislatures, and communities to protect the constitutional rights of all people. With a nationwide network of offices and millions of members and supporters, we take up the toughest civil liberties fights. Beyond one person, party, or side — we the people dare to create a more perfect union. The</w:t>
      </w:r>
      <w:hyperlink r:id="rId12" w:tgtFrame="_blank" w:history="1">
        <w:r w:rsidRPr="002D17A8">
          <w:rPr>
            <w:rStyle w:val="normaltextrun"/>
            <w:i/>
            <w:iCs/>
            <w:color w:val="0563C1"/>
          </w:rPr>
          <w:t xml:space="preserve"> ACLU of Mississippi</w:t>
        </w:r>
      </w:hyperlink>
      <w:r w:rsidRPr="002D17A8">
        <w:rPr>
          <w:rStyle w:val="normaltextrun"/>
          <w:i/>
          <w:iCs/>
          <w:color w:val="434343"/>
        </w:rPr>
        <w:t xml:space="preserve"> is a non-partisan, not-for-profit organization that defends and expands the constitutional rights and civil liberties of all Mississippians guaranteed under the United States and Mississippi Constitutions, through its litigation, legislative and public education programs. It is an affiliate of the national ACLU. Visit</w:t>
      </w:r>
      <w:hyperlink r:id="rId13" w:tgtFrame="_blank" w:history="1">
        <w:r w:rsidRPr="002D17A8">
          <w:rPr>
            <w:rStyle w:val="normaltextrun"/>
            <w:i/>
            <w:iCs/>
            <w:color w:val="0563C1"/>
          </w:rPr>
          <w:t xml:space="preserve"> https://www.aclu.org/</w:t>
        </w:r>
      </w:hyperlink>
      <w:r w:rsidRPr="002D17A8">
        <w:rPr>
          <w:rStyle w:val="normaltextrun"/>
          <w:i/>
          <w:iCs/>
          <w:color w:val="434343"/>
        </w:rPr>
        <w:t xml:space="preserve"> and</w:t>
      </w:r>
      <w:hyperlink r:id="rId14" w:tgtFrame="_blank" w:history="1">
        <w:r w:rsidRPr="002D17A8">
          <w:rPr>
            <w:rStyle w:val="normaltextrun"/>
            <w:i/>
            <w:iCs/>
            <w:color w:val="0563C1"/>
          </w:rPr>
          <w:t xml:space="preserve"> https://www.aclu-ms.org/</w:t>
        </w:r>
      </w:hyperlink>
      <w:r w:rsidRPr="002D17A8">
        <w:rPr>
          <w:rStyle w:val="normaltextrun"/>
          <w:i/>
          <w:iCs/>
          <w:color w:val="434343"/>
        </w:rPr>
        <w:t xml:space="preserve"> for more information.  </w:t>
      </w:r>
      <w:r w:rsidRPr="002D17A8">
        <w:rPr>
          <w:rStyle w:val="eop"/>
          <w:i/>
          <w:iCs/>
          <w:color w:val="434343"/>
        </w:rPr>
        <w:t> </w:t>
      </w:r>
    </w:p>
    <w:p w14:paraId="508BE177" w14:textId="77777777" w:rsidR="00CB4D9C" w:rsidRPr="002D17A8" w:rsidRDefault="00CB4D9C" w:rsidP="00CB4D9C">
      <w:pPr>
        <w:pStyle w:val="paragraph"/>
        <w:spacing w:before="0" w:beforeAutospacing="0" w:after="0" w:afterAutospacing="0"/>
        <w:textAlignment w:val="baseline"/>
        <w:rPr>
          <w:i/>
          <w:iCs/>
        </w:rPr>
      </w:pPr>
      <w:r w:rsidRPr="002D17A8">
        <w:rPr>
          <w:rStyle w:val="normaltextrun"/>
          <w:i/>
          <w:iCs/>
          <w:color w:val="000000"/>
        </w:rPr>
        <w:t> </w:t>
      </w:r>
      <w:r w:rsidRPr="002D17A8">
        <w:rPr>
          <w:rStyle w:val="eop"/>
          <w:i/>
          <w:iCs/>
          <w:color w:val="000000"/>
        </w:rPr>
        <w:t> </w:t>
      </w:r>
    </w:p>
    <w:p w14:paraId="215584B9" w14:textId="77777777" w:rsidR="00CB4D9C" w:rsidRPr="002D17A8" w:rsidRDefault="00A1649A" w:rsidP="00CB4D9C">
      <w:pPr>
        <w:pStyle w:val="paragraph"/>
        <w:spacing w:before="0" w:beforeAutospacing="0" w:after="0" w:afterAutospacing="0"/>
        <w:textAlignment w:val="baseline"/>
        <w:rPr>
          <w:i/>
          <w:iCs/>
        </w:rPr>
      </w:pPr>
      <w:hyperlink r:id="rId15" w:tgtFrame="_blank" w:history="1">
        <w:r w:rsidR="00CB4D9C" w:rsidRPr="0047448C">
          <w:rPr>
            <w:rStyle w:val="normaltextrun"/>
            <w:i/>
            <w:iCs/>
            <w:color w:val="0563C1"/>
            <w:u w:val="single"/>
          </w:rPr>
          <w:t>The Mississippi Center for Justice</w:t>
        </w:r>
      </w:hyperlink>
      <w:r w:rsidR="00CB4D9C" w:rsidRPr="0047448C">
        <w:rPr>
          <w:rStyle w:val="normaltextrun"/>
          <w:i/>
          <w:iCs/>
          <w:color w:val="000000"/>
        </w:rPr>
        <w:t xml:space="preserve"> </w:t>
      </w:r>
      <w:r w:rsidR="00CB4D9C" w:rsidRPr="0047448C">
        <w:rPr>
          <w:rStyle w:val="normaltextrun"/>
          <w:i/>
          <w:iCs/>
          <w:color w:val="5F6369"/>
        </w:rPr>
        <w:t>is dedicated to dismantling the state’s culture of inequity and injustice. Supported and staffed by attorneys and other professionals, the Center develops and pursues strategies to combat discrimination and poverty statewide</w:t>
      </w:r>
      <w:r w:rsidR="00CB4D9C" w:rsidRPr="002D17A8">
        <w:rPr>
          <w:rStyle w:val="normaltextrun"/>
          <w:i/>
          <w:iCs/>
          <w:color w:val="5F6369"/>
        </w:rPr>
        <w:t>. </w:t>
      </w:r>
      <w:r w:rsidR="00CB4D9C" w:rsidRPr="002D17A8">
        <w:rPr>
          <w:rStyle w:val="eop"/>
          <w:i/>
          <w:iCs/>
          <w:color w:val="5F6369"/>
        </w:rPr>
        <w:t> </w:t>
      </w:r>
    </w:p>
    <w:p w14:paraId="68D175A9" w14:textId="77777777" w:rsidR="00CB4D9C" w:rsidRPr="002D17A8" w:rsidRDefault="00CB4D9C" w:rsidP="00CB4D9C">
      <w:pPr>
        <w:pStyle w:val="paragraph"/>
        <w:spacing w:before="0" w:beforeAutospacing="0" w:after="0" w:afterAutospacing="0"/>
        <w:textAlignment w:val="baseline"/>
        <w:rPr>
          <w:i/>
          <w:iCs/>
        </w:rPr>
      </w:pPr>
      <w:r w:rsidRPr="002D17A8">
        <w:rPr>
          <w:rStyle w:val="scxw235907085"/>
          <w:i/>
          <w:iCs/>
        </w:rPr>
        <w:t> </w:t>
      </w:r>
      <w:r w:rsidRPr="002D17A8">
        <w:rPr>
          <w:i/>
          <w:iCs/>
        </w:rPr>
        <w:br/>
      </w:r>
      <w:r w:rsidRPr="002D17A8">
        <w:rPr>
          <w:rStyle w:val="eop"/>
          <w:i/>
          <w:iCs/>
        </w:rPr>
        <w:t> </w:t>
      </w:r>
      <w:r w:rsidRPr="0047448C">
        <w:rPr>
          <w:rStyle w:val="normaltextrun"/>
          <w:i/>
          <w:iCs/>
          <w:color w:val="5F6369"/>
        </w:rPr>
        <w:t>Since its founding in 1940, the Legal Defense &amp; Educational Fund (LDF) has used litigation, policy advocacy, public education, and community organizing strategies to achieve racial justice and equity in the areas of education, economic justice, political participation, and criminal justice. Throughout its history, LDF has worked to enforce and promote laws and policies that prohibit voter discrimination, intimidation, and suppression and increase access to the electoral process. </w:t>
      </w:r>
      <w:r w:rsidRPr="002D17A8">
        <w:rPr>
          <w:rStyle w:val="eop"/>
          <w:i/>
          <w:iCs/>
          <w:color w:val="5F6369"/>
        </w:rPr>
        <w:t> </w:t>
      </w:r>
    </w:p>
    <w:p w14:paraId="75818FCA" w14:textId="77777777" w:rsidR="004648A7" w:rsidRPr="004648A7" w:rsidRDefault="004648A7" w:rsidP="004648A7"/>
    <w:sectPr w:rsidR="004648A7" w:rsidRPr="004648A7" w:rsidSect="001A5E41">
      <w:headerReference w:type="default" r:id="rId16"/>
      <w:pgSz w:w="12240" w:h="15840"/>
      <w:pgMar w:top="4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D7F3" w14:textId="77777777" w:rsidR="00A00EE9" w:rsidRDefault="00A00EE9" w:rsidP="001A5E41">
      <w:r>
        <w:separator/>
      </w:r>
    </w:p>
  </w:endnote>
  <w:endnote w:type="continuationSeparator" w:id="0">
    <w:p w14:paraId="5575CD5D" w14:textId="77777777" w:rsidR="00A00EE9" w:rsidRDefault="00A00EE9" w:rsidP="001A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6975" w14:textId="77777777" w:rsidR="00A00EE9" w:rsidRDefault="00A00EE9" w:rsidP="001A5E41">
      <w:r>
        <w:separator/>
      </w:r>
    </w:p>
  </w:footnote>
  <w:footnote w:type="continuationSeparator" w:id="0">
    <w:p w14:paraId="2F6611D1" w14:textId="77777777" w:rsidR="00A00EE9" w:rsidRDefault="00A00EE9" w:rsidP="001A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6F0" w14:textId="77777777" w:rsidR="001A5E41" w:rsidRPr="004648A7" w:rsidRDefault="001A5E41" w:rsidP="001A5E41">
    <w:pPr>
      <w:ind w:left="-450" w:right="-450"/>
      <w:jc w:val="center"/>
    </w:pPr>
    <w:r w:rsidRPr="004648A7">
      <w:rPr>
        <w:noProof/>
      </w:rPr>
      <w:drawing>
        <wp:inline distT="0" distB="0" distL="0" distR="0" wp14:anchorId="102829E2" wp14:editId="6FDB8868">
          <wp:extent cx="1906033" cy="698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4-21 at 2.22.47 PM.png"/>
                  <pic:cNvPicPr/>
                </pic:nvPicPr>
                <pic:blipFill>
                  <a:blip r:embed="rId1">
                    <a:extLst>
                      <a:ext uri="{28A0092B-C50C-407E-A947-70E740481C1C}">
                        <a14:useLocalDpi xmlns:a14="http://schemas.microsoft.com/office/drawing/2010/main" val="0"/>
                      </a:ext>
                    </a:extLst>
                  </a:blip>
                  <a:stretch>
                    <a:fillRect/>
                  </a:stretch>
                </pic:blipFill>
                <pic:spPr>
                  <a:xfrm>
                    <a:off x="0" y="0"/>
                    <a:ext cx="2047834" cy="750599"/>
                  </a:xfrm>
                  <a:prstGeom prst="rect">
                    <a:avLst/>
                  </a:prstGeom>
                </pic:spPr>
              </pic:pic>
            </a:graphicData>
          </a:graphic>
        </wp:inline>
      </w:drawing>
    </w:r>
    <w:r w:rsidRPr="004648A7">
      <w:t xml:space="preserve">       </w:t>
    </w:r>
    <w:r w:rsidRPr="004648A7">
      <w:rPr>
        <w:noProof/>
      </w:rPr>
      <w:drawing>
        <wp:inline distT="0" distB="0" distL="0" distR="0" wp14:anchorId="540CFEA8" wp14:editId="11925D0F">
          <wp:extent cx="1430028" cy="7651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3-04-21 at 2.21.46 PM.png"/>
                  <pic:cNvPicPr/>
                </pic:nvPicPr>
                <pic:blipFill>
                  <a:blip r:embed="rId2">
                    <a:extLst>
                      <a:ext uri="{28A0092B-C50C-407E-A947-70E740481C1C}">
                        <a14:useLocalDpi xmlns:a14="http://schemas.microsoft.com/office/drawing/2010/main" val="0"/>
                      </a:ext>
                    </a:extLst>
                  </a:blip>
                  <a:stretch>
                    <a:fillRect/>
                  </a:stretch>
                </pic:blipFill>
                <pic:spPr>
                  <a:xfrm>
                    <a:off x="0" y="0"/>
                    <a:ext cx="1479270" cy="791539"/>
                  </a:xfrm>
                  <a:prstGeom prst="rect">
                    <a:avLst/>
                  </a:prstGeom>
                </pic:spPr>
              </pic:pic>
            </a:graphicData>
          </a:graphic>
        </wp:inline>
      </w:drawing>
    </w:r>
    <w:r w:rsidRPr="004648A7">
      <w:t xml:space="preserve">      </w:t>
    </w:r>
    <w:r w:rsidRPr="004648A7">
      <w:rPr>
        <w:noProof/>
      </w:rPr>
      <w:drawing>
        <wp:inline distT="0" distB="0" distL="0" distR="0" wp14:anchorId="3708BCC0" wp14:editId="653DE358">
          <wp:extent cx="1400880" cy="764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3-04-21 at 2.20.58 PM.png"/>
                  <pic:cNvPicPr/>
                </pic:nvPicPr>
                <pic:blipFill>
                  <a:blip r:embed="rId3">
                    <a:extLst>
                      <a:ext uri="{28A0092B-C50C-407E-A947-70E740481C1C}">
                        <a14:useLocalDpi xmlns:a14="http://schemas.microsoft.com/office/drawing/2010/main" val="0"/>
                      </a:ext>
                    </a:extLst>
                  </a:blip>
                  <a:stretch>
                    <a:fillRect/>
                  </a:stretch>
                </pic:blipFill>
                <pic:spPr>
                  <a:xfrm>
                    <a:off x="0" y="0"/>
                    <a:ext cx="1457198" cy="795649"/>
                  </a:xfrm>
                  <a:prstGeom prst="rect">
                    <a:avLst/>
                  </a:prstGeom>
                </pic:spPr>
              </pic:pic>
            </a:graphicData>
          </a:graphic>
        </wp:inline>
      </w:drawing>
    </w:r>
    <w:r w:rsidRPr="004648A7">
      <w:t xml:space="preserve">     </w:t>
    </w:r>
    <w:r w:rsidRPr="004648A7">
      <w:fldChar w:fldCharType="begin"/>
    </w:r>
    <w:r w:rsidR="00CB4D9C">
      <w:instrText xml:space="preserve"> INCLUDEPICTURE "C:\\var\\folders\\qp\\s3b0y77d41g3rzp79btx12tm0000gn\\T\\com.microsoft.Word\\WebArchiveCopyPasteTempFiles\\_MacArthurJustice_Logo_RGB.png" \* MERGEFORMAT </w:instrText>
    </w:r>
    <w:r w:rsidRPr="004648A7">
      <w:fldChar w:fldCharType="separate"/>
    </w:r>
    <w:r w:rsidRPr="004648A7">
      <w:rPr>
        <w:noProof/>
      </w:rPr>
      <w:drawing>
        <wp:inline distT="0" distB="0" distL="0" distR="0" wp14:anchorId="12479FC2" wp14:editId="60C88175">
          <wp:extent cx="1083199" cy="1083199"/>
          <wp:effectExtent l="0" t="0" r="0" b="0"/>
          <wp:docPr id="5" name="Picture 5" descr="/var/folders/qp/s3b0y77d41g3rzp79btx12tm0000gn/T/com.microsoft.Word/WebArchiveCopyPasteTempFiles/_MacArthurJustic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p/s3b0y77d41g3rzp79btx12tm0000gn/T/com.microsoft.Word/WebArchiveCopyPasteTempFiles/_MacArthurJustice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749" cy="1148749"/>
                  </a:xfrm>
                  <a:prstGeom prst="rect">
                    <a:avLst/>
                  </a:prstGeom>
                  <a:noFill/>
                  <a:ln>
                    <a:noFill/>
                  </a:ln>
                </pic:spPr>
              </pic:pic>
            </a:graphicData>
          </a:graphic>
        </wp:inline>
      </w:drawing>
    </w:r>
    <w:r w:rsidRPr="004648A7">
      <w:fldChar w:fldCharType="end"/>
    </w:r>
  </w:p>
  <w:p w14:paraId="4ED513BE" w14:textId="77777777" w:rsidR="001A5E41" w:rsidRPr="004648A7" w:rsidRDefault="001A5E41" w:rsidP="001A5E41">
    <w:pPr>
      <w:ind w:left="-450" w:right="-450"/>
    </w:pPr>
  </w:p>
  <w:p w14:paraId="5F6331EB" w14:textId="77777777" w:rsidR="001A5E41" w:rsidRPr="004648A7" w:rsidRDefault="001A5E41" w:rsidP="001A5E41">
    <w:pPr>
      <w:pStyle w:val="Header"/>
      <w:ind w:left="-450" w:right="-450"/>
    </w:pPr>
  </w:p>
  <w:p w14:paraId="7B7EF2AA" w14:textId="77777777" w:rsidR="001A5E41" w:rsidRPr="004648A7" w:rsidRDefault="001A5E41" w:rsidP="001A5E41">
    <w:pPr>
      <w:pStyle w:val="Header"/>
      <w:ind w:left="-450" w:righ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41"/>
    <w:rsid w:val="000272B9"/>
    <w:rsid w:val="00193375"/>
    <w:rsid w:val="001A5E41"/>
    <w:rsid w:val="001E7D96"/>
    <w:rsid w:val="002C1848"/>
    <w:rsid w:val="002D17A8"/>
    <w:rsid w:val="00300526"/>
    <w:rsid w:val="003D4E6B"/>
    <w:rsid w:val="004648A7"/>
    <w:rsid w:val="0047448C"/>
    <w:rsid w:val="00475245"/>
    <w:rsid w:val="0059106F"/>
    <w:rsid w:val="005F7A02"/>
    <w:rsid w:val="00620E71"/>
    <w:rsid w:val="006F52B5"/>
    <w:rsid w:val="00751AC0"/>
    <w:rsid w:val="00766CB9"/>
    <w:rsid w:val="007D58FF"/>
    <w:rsid w:val="00887F65"/>
    <w:rsid w:val="00903F30"/>
    <w:rsid w:val="00A00EE9"/>
    <w:rsid w:val="00A1649A"/>
    <w:rsid w:val="00AC47F0"/>
    <w:rsid w:val="00B9579F"/>
    <w:rsid w:val="00BD554A"/>
    <w:rsid w:val="00BF5046"/>
    <w:rsid w:val="00CA0452"/>
    <w:rsid w:val="00CB4D9C"/>
    <w:rsid w:val="00ED6DB4"/>
    <w:rsid w:val="00F26436"/>
    <w:rsid w:val="00F7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DB63"/>
  <w15:chartTrackingRefBased/>
  <w15:docId w15:val="{6462787F-A53B-2D48-BB0A-887A54D0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E41"/>
    <w:pPr>
      <w:tabs>
        <w:tab w:val="center" w:pos="4680"/>
        <w:tab w:val="right" w:pos="9360"/>
      </w:tabs>
    </w:pPr>
  </w:style>
  <w:style w:type="character" w:customStyle="1" w:styleId="HeaderChar">
    <w:name w:val="Header Char"/>
    <w:basedOn w:val="DefaultParagraphFont"/>
    <w:link w:val="Header"/>
    <w:uiPriority w:val="99"/>
    <w:rsid w:val="001A5E41"/>
    <w:rPr>
      <w:rFonts w:ascii="Times New Roman" w:eastAsia="Times New Roman" w:hAnsi="Times New Roman" w:cs="Times New Roman"/>
    </w:rPr>
  </w:style>
  <w:style w:type="paragraph" w:styleId="Footer">
    <w:name w:val="footer"/>
    <w:basedOn w:val="Normal"/>
    <w:link w:val="FooterChar"/>
    <w:uiPriority w:val="99"/>
    <w:unhideWhenUsed/>
    <w:rsid w:val="001A5E41"/>
    <w:pPr>
      <w:tabs>
        <w:tab w:val="center" w:pos="4680"/>
        <w:tab w:val="right" w:pos="9360"/>
      </w:tabs>
    </w:pPr>
  </w:style>
  <w:style w:type="character" w:customStyle="1" w:styleId="FooterChar">
    <w:name w:val="Footer Char"/>
    <w:basedOn w:val="DefaultParagraphFont"/>
    <w:link w:val="Footer"/>
    <w:uiPriority w:val="99"/>
    <w:rsid w:val="001A5E41"/>
    <w:rPr>
      <w:rFonts w:ascii="Times New Roman" w:eastAsia="Times New Roman" w:hAnsi="Times New Roman" w:cs="Times New Roman"/>
    </w:rPr>
  </w:style>
  <w:style w:type="paragraph" w:customStyle="1" w:styleId="paragraph">
    <w:name w:val="paragraph"/>
    <w:basedOn w:val="Normal"/>
    <w:rsid w:val="00CB4D9C"/>
    <w:pPr>
      <w:spacing w:before="100" w:beforeAutospacing="1" w:after="100" w:afterAutospacing="1"/>
    </w:pPr>
  </w:style>
  <w:style w:type="character" w:customStyle="1" w:styleId="eop">
    <w:name w:val="eop"/>
    <w:basedOn w:val="DefaultParagraphFont"/>
    <w:rsid w:val="00CB4D9C"/>
  </w:style>
  <w:style w:type="character" w:customStyle="1" w:styleId="normaltextrun">
    <w:name w:val="normaltextrun"/>
    <w:basedOn w:val="DefaultParagraphFont"/>
    <w:rsid w:val="00CB4D9C"/>
  </w:style>
  <w:style w:type="character" w:customStyle="1" w:styleId="scxw235907085">
    <w:name w:val="scxw235907085"/>
    <w:basedOn w:val="DefaultParagraphFont"/>
    <w:rsid w:val="00CB4D9C"/>
  </w:style>
  <w:style w:type="character" w:styleId="CommentReference">
    <w:name w:val="annotation reference"/>
    <w:basedOn w:val="DefaultParagraphFont"/>
    <w:uiPriority w:val="99"/>
    <w:semiHidden/>
    <w:unhideWhenUsed/>
    <w:rsid w:val="00F26436"/>
    <w:rPr>
      <w:sz w:val="16"/>
      <w:szCs w:val="16"/>
    </w:rPr>
  </w:style>
  <w:style w:type="paragraph" w:styleId="CommentText">
    <w:name w:val="annotation text"/>
    <w:basedOn w:val="Normal"/>
    <w:link w:val="CommentTextChar"/>
    <w:uiPriority w:val="99"/>
    <w:semiHidden/>
    <w:unhideWhenUsed/>
    <w:rsid w:val="00F26436"/>
    <w:rPr>
      <w:sz w:val="20"/>
      <w:szCs w:val="20"/>
    </w:rPr>
  </w:style>
  <w:style w:type="character" w:customStyle="1" w:styleId="CommentTextChar">
    <w:name w:val="Comment Text Char"/>
    <w:basedOn w:val="DefaultParagraphFont"/>
    <w:link w:val="CommentText"/>
    <w:uiPriority w:val="99"/>
    <w:semiHidden/>
    <w:rsid w:val="00F264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436"/>
    <w:rPr>
      <w:b/>
      <w:bCs/>
    </w:rPr>
  </w:style>
  <w:style w:type="character" w:customStyle="1" w:styleId="CommentSubjectChar">
    <w:name w:val="Comment Subject Char"/>
    <w:basedOn w:val="CommentTextChar"/>
    <w:link w:val="CommentSubject"/>
    <w:uiPriority w:val="99"/>
    <w:semiHidden/>
    <w:rsid w:val="00F26436"/>
    <w:rPr>
      <w:rFonts w:ascii="Times New Roman" w:eastAsia="Times New Roman" w:hAnsi="Times New Roman" w:cs="Times New Roman"/>
      <w:b/>
      <w:bCs/>
      <w:sz w:val="20"/>
      <w:szCs w:val="20"/>
    </w:rPr>
  </w:style>
  <w:style w:type="paragraph" w:styleId="Revision">
    <w:name w:val="Revision"/>
    <w:hidden/>
    <w:uiPriority w:val="99"/>
    <w:semiHidden/>
    <w:rsid w:val="00887F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12">
      <w:bodyDiv w:val="1"/>
      <w:marLeft w:val="0"/>
      <w:marRight w:val="0"/>
      <w:marTop w:val="0"/>
      <w:marBottom w:val="0"/>
      <w:divBdr>
        <w:top w:val="none" w:sz="0" w:space="0" w:color="auto"/>
        <w:left w:val="none" w:sz="0" w:space="0" w:color="auto"/>
        <w:bottom w:val="none" w:sz="0" w:space="0" w:color="auto"/>
        <w:right w:val="none" w:sz="0" w:space="0" w:color="auto"/>
      </w:divBdr>
    </w:div>
    <w:div w:id="1416584176">
      <w:bodyDiv w:val="1"/>
      <w:marLeft w:val="0"/>
      <w:marRight w:val="0"/>
      <w:marTop w:val="0"/>
      <w:marBottom w:val="0"/>
      <w:divBdr>
        <w:top w:val="none" w:sz="0" w:space="0" w:color="auto"/>
        <w:left w:val="none" w:sz="0" w:space="0" w:color="auto"/>
        <w:bottom w:val="none" w:sz="0" w:space="0" w:color="auto"/>
        <w:right w:val="none" w:sz="0" w:space="0" w:color="auto"/>
      </w:divBdr>
      <w:divsChild>
        <w:div w:id="323515826">
          <w:marLeft w:val="0"/>
          <w:marRight w:val="0"/>
          <w:marTop w:val="0"/>
          <w:marBottom w:val="0"/>
          <w:divBdr>
            <w:top w:val="none" w:sz="0" w:space="0" w:color="auto"/>
            <w:left w:val="none" w:sz="0" w:space="0" w:color="auto"/>
            <w:bottom w:val="none" w:sz="0" w:space="0" w:color="auto"/>
            <w:right w:val="none" w:sz="0" w:space="0" w:color="auto"/>
          </w:divBdr>
        </w:div>
        <w:div w:id="1751385695">
          <w:marLeft w:val="0"/>
          <w:marRight w:val="0"/>
          <w:marTop w:val="0"/>
          <w:marBottom w:val="0"/>
          <w:divBdr>
            <w:top w:val="none" w:sz="0" w:space="0" w:color="auto"/>
            <w:left w:val="none" w:sz="0" w:space="0" w:color="auto"/>
            <w:bottom w:val="none" w:sz="0" w:space="0" w:color="auto"/>
            <w:right w:val="none" w:sz="0" w:space="0" w:color="auto"/>
          </w:divBdr>
        </w:div>
        <w:div w:id="1927230929">
          <w:marLeft w:val="0"/>
          <w:marRight w:val="0"/>
          <w:marTop w:val="0"/>
          <w:marBottom w:val="0"/>
          <w:divBdr>
            <w:top w:val="none" w:sz="0" w:space="0" w:color="auto"/>
            <w:left w:val="none" w:sz="0" w:space="0" w:color="auto"/>
            <w:bottom w:val="none" w:sz="0" w:space="0" w:color="auto"/>
            <w:right w:val="none" w:sz="0" w:space="0" w:color="auto"/>
          </w:divBdr>
        </w:div>
        <w:div w:id="923955968">
          <w:marLeft w:val="0"/>
          <w:marRight w:val="0"/>
          <w:marTop w:val="0"/>
          <w:marBottom w:val="0"/>
          <w:divBdr>
            <w:top w:val="none" w:sz="0" w:space="0" w:color="auto"/>
            <w:left w:val="none" w:sz="0" w:space="0" w:color="auto"/>
            <w:bottom w:val="none" w:sz="0" w:space="0" w:color="auto"/>
            <w:right w:val="none" w:sz="0" w:space="0" w:color="auto"/>
          </w:divBdr>
        </w:div>
        <w:div w:id="1701396487">
          <w:marLeft w:val="0"/>
          <w:marRight w:val="0"/>
          <w:marTop w:val="0"/>
          <w:marBottom w:val="0"/>
          <w:divBdr>
            <w:top w:val="none" w:sz="0" w:space="0" w:color="auto"/>
            <w:left w:val="none" w:sz="0" w:space="0" w:color="auto"/>
            <w:bottom w:val="none" w:sz="0" w:space="0" w:color="auto"/>
            <w:right w:val="none" w:sz="0" w:space="0" w:color="auto"/>
          </w:divBdr>
        </w:div>
        <w:div w:id="1734893009">
          <w:marLeft w:val="0"/>
          <w:marRight w:val="0"/>
          <w:marTop w:val="0"/>
          <w:marBottom w:val="0"/>
          <w:divBdr>
            <w:top w:val="none" w:sz="0" w:space="0" w:color="auto"/>
            <w:left w:val="none" w:sz="0" w:space="0" w:color="auto"/>
            <w:bottom w:val="none" w:sz="0" w:space="0" w:color="auto"/>
            <w:right w:val="none" w:sz="0" w:space="0" w:color="auto"/>
          </w:divBdr>
        </w:div>
        <w:div w:id="819926500">
          <w:marLeft w:val="0"/>
          <w:marRight w:val="0"/>
          <w:marTop w:val="0"/>
          <w:marBottom w:val="0"/>
          <w:divBdr>
            <w:top w:val="none" w:sz="0" w:space="0" w:color="auto"/>
            <w:left w:val="none" w:sz="0" w:space="0" w:color="auto"/>
            <w:bottom w:val="none" w:sz="0" w:space="0" w:color="auto"/>
            <w:right w:val="none" w:sz="0" w:space="0" w:color="auto"/>
          </w:divBdr>
        </w:div>
        <w:div w:id="1199466754">
          <w:marLeft w:val="0"/>
          <w:marRight w:val="0"/>
          <w:marTop w:val="0"/>
          <w:marBottom w:val="0"/>
          <w:divBdr>
            <w:top w:val="none" w:sz="0" w:space="0" w:color="auto"/>
            <w:left w:val="none" w:sz="0" w:space="0" w:color="auto"/>
            <w:bottom w:val="none" w:sz="0" w:space="0" w:color="auto"/>
            <w:right w:val="none" w:sz="0" w:space="0" w:color="auto"/>
          </w:divBdr>
        </w:div>
        <w:div w:id="450708538">
          <w:marLeft w:val="0"/>
          <w:marRight w:val="0"/>
          <w:marTop w:val="0"/>
          <w:marBottom w:val="0"/>
          <w:divBdr>
            <w:top w:val="none" w:sz="0" w:space="0" w:color="auto"/>
            <w:left w:val="none" w:sz="0" w:space="0" w:color="auto"/>
            <w:bottom w:val="none" w:sz="0" w:space="0" w:color="auto"/>
            <w:right w:val="none" w:sz="0" w:space="0" w:color="auto"/>
          </w:divBdr>
        </w:div>
        <w:div w:id="117116175">
          <w:marLeft w:val="0"/>
          <w:marRight w:val="0"/>
          <w:marTop w:val="0"/>
          <w:marBottom w:val="0"/>
          <w:divBdr>
            <w:top w:val="none" w:sz="0" w:space="0" w:color="auto"/>
            <w:left w:val="none" w:sz="0" w:space="0" w:color="auto"/>
            <w:bottom w:val="none" w:sz="0" w:space="0" w:color="auto"/>
            <w:right w:val="none" w:sz="0" w:space="0" w:color="auto"/>
          </w:divBdr>
        </w:div>
        <w:div w:id="2084180319">
          <w:marLeft w:val="0"/>
          <w:marRight w:val="0"/>
          <w:marTop w:val="0"/>
          <w:marBottom w:val="0"/>
          <w:divBdr>
            <w:top w:val="none" w:sz="0" w:space="0" w:color="auto"/>
            <w:left w:val="none" w:sz="0" w:space="0" w:color="auto"/>
            <w:bottom w:val="none" w:sz="0" w:space="0" w:color="auto"/>
            <w:right w:val="none" w:sz="0" w:space="0" w:color="auto"/>
          </w:divBdr>
        </w:div>
        <w:div w:id="1993751655">
          <w:marLeft w:val="0"/>
          <w:marRight w:val="0"/>
          <w:marTop w:val="0"/>
          <w:marBottom w:val="0"/>
          <w:divBdr>
            <w:top w:val="none" w:sz="0" w:space="0" w:color="auto"/>
            <w:left w:val="none" w:sz="0" w:space="0" w:color="auto"/>
            <w:bottom w:val="none" w:sz="0" w:space="0" w:color="auto"/>
            <w:right w:val="none" w:sz="0" w:space="0" w:color="auto"/>
          </w:divBdr>
        </w:div>
        <w:div w:id="1629820910">
          <w:marLeft w:val="0"/>
          <w:marRight w:val="0"/>
          <w:marTop w:val="0"/>
          <w:marBottom w:val="0"/>
          <w:divBdr>
            <w:top w:val="none" w:sz="0" w:space="0" w:color="auto"/>
            <w:left w:val="none" w:sz="0" w:space="0" w:color="auto"/>
            <w:bottom w:val="none" w:sz="0" w:space="0" w:color="auto"/>
            <w:right w:val="none" w:sz="0" w:space="0" w:color="auto"/>
          </w:divBdr>
        </w:div>
        <w:div w:id="293487322">
          <w:marLeft w:val="0"/>
          <w:marRight w:val="0"/>
          <w:marTop w:val="0"/>
          <w:marBottom w:val="0"/>
          <w:divBdr>
            <w:top w:val="none" w:sz="0" w:space="0" w:color="auto"/>
            <w:left w:val="none" w:sz="0" w:space="0" w:color="auto"/>
            <w:bottom w:val="none" w:sz="0" w:space="0" w:color="auto"/>
            <w:right w:val="none" w:sz="0" w:space="0" w:color="auto"/>
          </w:divBdr>
        </w:div>
        <w:div w:id="1199389874">
          <w:marLeft w:val="0"/>
          <w:marRight w:val="0"/>
          <w:marTop w:val="0"/>
          <w:marBottom w:val="0"/>
          <w:divBdr>
            <w:top w:val="none" w:sz="0" w:space="0" w:color="auto"/>
            <w:left w:val="none" w:sz="0" w:space="0" w:color="auto"/>
            <w:bottom w:val="none" w:sz="0" w:space="0" w:color="auto"/>
            <w:right w:val="none" w:sz="0" w:space="0" w:color="auto"/>
          </w:divBdr>
        </w:div>
        <w:div w:id="583150306">
          <w:marLeft w:val="0"/>
          <w:marRight w:val="0"/>
          <w:marTop w:val="0"/>
          <w:marBottom w:val="0"/>
          <w:divBdr>
            <w:top w:val="none" w:sz="0" w:space="0" w:color="auto"/>
            <w:left w:val="none" w:sz="0" w:space="0" w:color="auto"/>
            <w:bottom w:val="none" w:sz="0" w:space="0" w:color="auto"/>
            <w:right w:val="none" w:sz="0" w:space="0" w:color="auto"/>
          </w:divBdr>
        </w:div>
        <w:div w:id="969362237">
          <w:marLeft w:val="0"/>
          <w:marRight w:val="0"/>
          <w:marTop w:val="0"/>
          <w:marBottom w:val="0"/>
          <w:divBdr>
            <w:top w:val="none" w:sz="0" w:space="0" w:color="auto"/>
            <w:left w:val="none" w:sz="0" w:space="0" w:color="auto"/>
            <w:bottom w:val="none" w:sz="0" w:space="0" w:color="auto"/>
            <w:right w:val="none" w:sz="0" w:space="0" w:color="auto"/>
          </w:divBdr>
        </w:div>
        <w:div w:id="2003701583">
          <w:marLeft w:val="0"/>
          <w:marRight w:val="0"/>
          <w:marTop w:val="0"/>
          <w:marBottom w:val="0"/>
          <w:divBdr>
            <w:top w:val="none" w:sz="0" w:space="0" w:color="auto"/>
            <w:left w:val="none" w:sz="0" w:space="0" w:color="auto"/>
            <w:bottom w:val="none" w:sz="0" w:space="0" w:color="auto"/>
            <w:right w:val="none" w:sz="0" w:space="0" w:color="auto"/>
          </w:divBdr>
        </w:div>
        <w:div w:id="1325355962">
          <w:marLeft w:val="0"/>
          <w:marRight w:val="0"/>
          <w:marTop w:val="0"/>
          <w:marBottom w:val="0"/>
          <w:divBdr>
            <w:top w:val="none" w:sz="0" w:space="0" w:color="auto"/>
            <w:left w:val="none" w:sz="0" w:space="0" w:color="auto"/>
            <w:bottom w:val="none" w:sz="0" w:space="0" w:color="auto"/>
            <w:right w:val="none" w:sz="0" w:space="0" w:color="auto"/>
          </w:divBdr>
        </w:div>
        <w:div w:id="370617695">
          <w:marLeft w:val="0"/>
          <w:marRight w:val="0"/>
          <w:marTop w:val="0"/>
          <w:marBottom w:val="0"/>
          <w:divBdr>
            <w:top w:val="none" w:sz="0" w:space="0" w:color="auto"/>
            <w:left w:val="none" w:sz="0" w:space="0" w:color="auto"/>
            <w:bottom w:val="none" w:sz="0" w:space="0" w:color="auto"/>
            <w:right w:val="none" w:sz="0" w:space="0" w:color="auto"/>
          </w:divBdr>
        </w:div>
        <w:div w:id="797333021">
          <w:marLeft w:val="0"/>
          <w:marRight w:val="0"/>
          <w:marTop w:val="0"/>
          <w:marBottom w:val="0"/>
          <w:divBdr>
            <w:top w:val="none" w:sz="0" w:space="0" w:color="auto"/>
            <w:left w:val="none" w:sz="0" w:space="0" w:color="auto"/>
            <w:bottom w:val="none" w:sz="0" w:space="0" w:color="auto"/>
            <w:right w:val="none" w:sz="0" w:space="0" w:color="auto"/>
          </w:divBdr>
        </w:div>
        <w:div w:id="1060709625">
          <w:marLeft w:val="0"/>
          <w:marRight w:val="0"/>
          <w:marTop w:val="0"/>
          <w:marBottom w:val="0"/>
          <w:divBdr>
            <w:top w:val="none" w:sz="0" w:space="0" w:color="auto"/>
            <w:left w:val="none" w:sz="0" w:space="0" w:color="auto"/>
            <w:bottom w:val="none" w:sz="0" w:space="0" w:color="auto"/>
            <w:right w:val="none" w:sz="0" w:space="0" w:color="auto"/>
          </w:divBdr>
        </w:div>
        <w:div w:id="84304035">
          <w:marLeft w:val="0"/>
          <w:marRight w:val="0"/>
          <w:marTop w:val="0"/>
          <w:marBottom w:val="0"/>
          <w:divBdr>
            <w:top w:val="none" w:sz="0" w:space="0" w:color="auto"/>
            <w:left w:val="none" w:sz="0" w:space="0" w:color="auto"/>
            <w:bottom w:val="none" w:sz="0" w:space="0" w:color="auto"/>
            <w:right w:val="none" w:sz="0" w:space="0" w:color="auto"/>
          </w:divBdr>
        </w:div>
        <w:div w:id="1658724465">
          <w:marLeft w:val="0"/>
          <w:marRight w:val="0"/>
          <w:marTop w:val="0"/>
          <w:marBottom w:val="0"/>
          <w:divBdr>
            <w:top w:val="none" w:sz="0" w:space="0" w:color="auto"/>
            <w:left w:val="none" w:sz="0" w:space="0" w:color="auto"/>
            <w:bottom w:val="none" w:sz="0" w:space="0" w:color="auto"/>
            <w:right w:val="none" w:sz="0" w:space="0" w:color="auto"/>
          </w:divBdr>
        </w:div>
        <w:div w:id="671179458">
          <w:marLeft w:val="0"/>
          <w:marRight w:val="0"/>
          <w:marTop w:val="0"/>
          <w:marBottom w:val="0"/>
          <w:divBdr>
            <w:top w:val="none" w:sz="0" w:space="0" w:color="auto"/>
            <w:left w:val="none" w:sz="0" w:space="0" w:color="auto"/>
            <w:bottom w:val="none" w:sz="0" w:space="0" w:color="auto"/>
            <w:right w:val="none" w:sz="0" w:space="0" w:color="auto"/>
          </w:divBdr>
        </w:div>
        <w:div w:id="1091969429">
          <w:marLeft w:val="0"/>
          <w:marRight w:val="0"/>
          <w:marTop w:val="0"/>
          <w:marBottom w:val="0"/>
          <w:divBdr>
            <w:top w:val="none" w:sz="0" w:space="0" w:color="auto"/>
            <w:left w:val="none" w:sz="0" w:space="0" w:color="auto"/>
            <w:bottom w:val="none" w:sz="0" w:space="0" w:color="auto"/>
            <w:right w:val="none" w:sz="0" w:space="0" w:color="auto"/>
          </w:divBdr>
        </w:div>
        <w:div w:id="1621954397">
          <w:marLeft w:val="0"/>
          <w:marRight w:val="0"/>
          <w:marTop w:val="0"/>
          <w:marBottom w:val="0"/>
          <w:divBdr>
            <w:top w:val="none" w:sz="0" w:space="0" w:color="auto"/>
            <w:left w:val="none" w:sz="0" w:space="0" w:color="auto"/>
            <w:bottom w:val="none" w:sz="0" w:space="0" w:color="auto"/>
            <w:right w:val="none" w:sz="0" w:space="0" w:color="auto"/>
          </w:divBdr>
        </w:div>
        <w:div w:id="2042589262">
          <w:marLeft w:val="0"/>
          <w:marRight w:val="0"/>
          <w:marTop w:val="0"/>
          <w:marBottom w:val="0"/>
          <w:divBdr>
            <w:top w:val="none" w:sz="0" w:space="0" w:color="auto"/>
            <w:left w:val="none" w:sz="0" w:space="0" w:color="auto"/>
            <w:bottom w:val="none" w:sz="0" w:space="0" w:color="auto"/>
            <w:right w:val="none" w:sz="0" w:space="0" w:color="auto"/>
          </w:divBdr>
        </w:div>
        <w:div w:id="283997322">
          <w:marLeft w:val="0"/>
          <w:marRight w:val="0"/>
          <w:marTop w:val="0"/>
          <w:marBottom w:val="0"/>
          <w:divBdr>
            <w:top w:val="none" w:sz="0" w:space="0" w:color="auto"/>
            <w:left w:val="none" w:sz="0" w:space="0" w:color="auto"/>
            <w:bottom w:val="none" w:sz="0" w:space="0" w:color="auto"/>
            <w:right w:val="none" w:sz="0" w:space="0" w:color="auto"/>
          </w:divBdr>
        </w:div>
        <w:div w:id="155653652">
          <w:marLeft w:val="0"/>
          <w:marRight w:val="0"/>
          <w:marTop w:val="0"/>
          <w:marBottom w:val="0"/>
          <w:divBdr>
            <w:top w:val="none" w:sz="0" w:space="0" w:color="auto"/>
            <w:left w:val="none" w:sz="0" w:space="0" w:color="auto"/>
            <w:bottom w:val="none" w:sz="0" w:space="0" w:color="auto"/>
            <w:right w:val="none" w:sz="0" w:space="0" w:color="auto"/>
          </w:divBdr>
        </w:div>
        <w:div w:id="446394409">
          <w:marLeft w:val="0"/>
          <w:marRight w:val="0"/>
          <w:marTop w:val="0"/>
          <w:marBottom w:val="0"/>
          <w:divBdr>
            <w:top w:val="none" w:sz="0" w:space="0" w:color="auto"/>
            <w:left w:val="none" w:sz="0" w:space="0" w:color="auto"/>
            <w:bottom w:val="none" w:sz="0" w:space="0" w:color="auto"/>
            <w:right w:val="none" w:sz="0" w:space="0" w:color="auto"/>
          </w:divBdr>
        </w:div>
        <w:div w:id="32459295">
          <w:marLeft w:val="0"/>
          <w:marRight w:val="0"/>
          <w:marTop w:val="0"/>
          <w:marBottom w:val="0"/>
          <w:divBdr>
            <w:top w:val="none" w:sz="0" w:space="0" w:color="auto"/>
            <w:left w:val="none" w:sz="0" w:space="0" w:color="auto"/>
            <w:bottom w:val="none" w:sz="0" w:space="0" w:color="auto"/>
            <w:right w:val="none" w:sz="0" w:space="0" w:color="auto"/>
          </w:divBdr>
        </w:div>
        <w:div w:id="719400229">
          <w:marLeft w:val="0"/>
          <w:marRight w:val="0"/>
          <w:marTop w:val="0"/>
          <w:marBottom w:val="0"/>
          <w:divBdr>
            <w:top w:val="none" w:sz="0" w:space="0" w:color="auto"/>
            <w:left w:val="none" w:sz="0" w:space="0" w:color="auto"/>
            <w:bottom w:val="none" w:sz="0" w:space="0" w:color="auto"/>
            <w:right w:val="none" w:sz="0" w:space="0" w:color="auto"/>
          </w:divBdr>
        </w:div>
        <w:div w:id="71465579">
          <w:marLeft w:val="0"/>
          <w:marRight w:val="0"/>
          <w:marTop w:val="0"/>
          <w:marBottom w:val="0"/>
          <w:divBdr>
            <w:top w:val="none" w:sz="0" w:space="0" w:color="auto"/>
            <w:left w:val="none" w:sz="0" w:space="0" w:color="auto"/>
            <w:bottom w:val="none" w:sz="0" w:space="0" w:color="auto"/>
            <w:right w:val="none" w:sz="0" w:space="0" w:color="auto"/>
          </w:divBdr>
        </w:div>
        <w:div w:id="2020883742">
          <w:marLeft w:val="0"/>
          <w:marRight w:val="0"/>
          <w:marTop w:val="0"/>
          <w:marBottom w:val="0"/>
          <w:divBdr>
            <w:top w:val="none" w:sz="0" w:space="0" w:color="auto"/>
            <w:left w:val="none" w:sz="0" w:space="0" w:color="auto"/>
            <w:bottom w:val="none" w:sz="0" w:space="0" w:color="auto"/>
            <w:right w:val="none" w:sz="0" w:space="0" w:color="auto"/>
          </w:divBdr>
        </w:div>
        <w:div w:id="879897640">
          <w:marLeft w:val="0"/>
          <w:marRight w:val="0"/>
          <w:marTop w:val="0"/>
          <w:marBottom w:val="0"/>
          <w:divBdr>
            <w:top w:val="none" w:sz="0" w:space="0" w:color="auto"/>
            <w:left w:val="none" w:sz="0" w:space="0" w:color="auto"/>
            <w:bottom w:val="none" w:sz="0" w:space="0" w:color="auto"/>
            <w:right w:val="none" w:sz="0" w:space="0" w:color="auto"/>
          </w:divBdr>
        </w:div>
        <w:div w:id="2134709577">
          <w:marLeft w:val="0"/>
          <w:marRight w:val="0"/>
          <w:marTop w:val="0"/>
          <w:marBottom w:val="0"/>
          <w:divBdr>
            <w:top w:val="none" w:sz="0" w:space="0" w:color="auto"/>
            <w:left w:val="none" w:sz="0" w:space="0" w:color="auto"/>
            <w:bottom w:val="none" w:sz="0" w:space="0" w:color="auto"/>
            <w:right w:val="none" w:sz="0" w:space="0" w:color="auto"/>
          </w:divBdr>
        </w:div>
        <w:div w:id="753014069">
          <w:marLeft w:val="0"/>
          <w:marRight w:val="0"/>
          <w:marTop w:val="0"/>
          <w:marBottom w:val="0"/>
          <w:divBdr>
            <w:top w:val="none" w:sz="0" w:space="0" w:color="auto"/>
            <w:left w:val="none" w:sz="0" w:space="0" w:color="auto"/>
            <w:bottom w:val="none" w:sz="0" w:space="0" w:color="auto"/>
            <w:right w:val="none" w:sz="0" w:space="0" w:color="auto"/>
          </w:divBdr>
        </w:div>
        <w:div w:id="496923896">
          <w:marLeft w:val="0"/>
          <w:marRight w:val="0"/>
          <w:marTop w:val="0"/>
          <w:marBottom w:val="0"/>
          <w:divBdr>
            <w:top w:val="none" w:sz="0" w:space="0" w:color="auto"/>
            <w:left w:val="none" w:sz="0" w:space="0" w:color="auto"/>
            <w:bottom w:val="none" w:sz="0" w:space="0" w:color="auto"/>
            <w:right w:val="none" w:sz="0" w:space="0" w:color="auto"/>
          </w:divBdr>
        </w:div>
        <w:div w:id="171262577">
          <w:marLeft w:val="0"/>
          <w:marRight w:val="0"/>
          <w:marTop w:val="0"/>
          <w:marBottom w:val="0"/>
          <w:divBdr>
            <w:top w:val="none" w:sz="0" w:space="0" w:color="auto"/>
            <w:left w:val="none" w:sz="0" w:space="0" w:color="auto"/>
            <w:bottom w:val="none" w:sz="0" w:space="0" w:color="auto"/>
            <w:right w:val="none" w:sz="0" w:space="0" w:color="auto"/>
          </w:divBdr>
        </w:div>
        <w:div w:id="2140804967">
          <w:marLeft w:val="0"/>
          <w:marRight w:val="0"/>
          <w:marTop w:val="0"/>
          <w:marBottom w:val="0"/>
          <w:divBdr>
            <w:top w:val="none" w:sz="0" w:space="0" w:color="auto"/>
            <w:left w:val="none" w:sz="0" w:space="0" w:color="auto"/>
            <w:bottom w:val="none" w:sz="0" w:space="0" w:color="auto"/>
            <w:right w:val="none" w:sz="0" w:space="0" w:color="auto"/>
          </w:divBdr>
        </w:div>
        <w:div w:id="1677731445">
          <w:marLeft w:val="0"/>
          <w:marRight w:val="0"/>
          <w:marTop w:val="0"/>
          <w:marBottom w:val="0"/>
          <w:divBdr>
            <w:top w:val="none" w:sz="0" w:space="0" w:color="auto"/>
            <w:left w:val="none" w:sz="0" w:space="0" w:color="auto"/>
            <w:bottom w:val="none" w:sz="0" w:space="0" w:color="auto"/>
            <w:right w:val="none" w:sz="0" w:space="0" w:color="auto"/>
          </w:divBdr>
        </w:div>
        <w:div w:id="1804888711">
          <w:marLeft w:val="0"/>
          <w:marRight w:val="0"/>
          <w:marTop w:val="0"/>
          <w:marBottom w:val="0"/>
          <w:divBdr>
            <w:top w:val="none" w:sz="0" w:space="0" w:color="auto"/>
            <w:left w:val="none" w:sz="0" w:space="0" w:color="auto"/>
            <w:bottom w:val="none" w:sz="0" w:space="0" w:color="auto"/>
            <w:right w:val="none" w:sz="0" w:space="0" w:color="auto"/>
          </w:divBdr>
        </w:div>
        <w:div w:id="1403485707">
          <w:marLeft w:val="0"/>
          <w:marRight w:val="0"/>
          <w:marTop w:val="0"/>
          <w:marBottom w:val="0"/>
          <w:divBdr>
            <w:top w:val="none" w:sz="0" w:space="0" w:color="auto"/>
            <w:left w:val="none" w:sz="0" w:space="0" w:color="auto"/>
            <w:bottom w:val="none" w:sz="0" w:space="0" w:color="auto"/>
            <w:right w:val="none" w:sz="0" w:space="0" w:color="auto"/>
          </w:divBdr>
        </w:div>
        <w:div w:id="549652428">
          <w:marLeft w:val="0"/>
          <w:marRight w:val="0"/>
          <w:marTop w:val="0"/>
          <w:marBottom w:val="0"/>
          <w:divBdr>
            <w:top w:val="none" w:sz="0" w:space="0" w:color="auto"/>
            <w:left w:val="none" w:sz="0" w:space="0" w:color="auto"/>
            <w:bottom w:val="none" w:sz="0" w:space="0" w:color="auto"/>
            <w:right w:val="none" w:sz="0" w:space="0" w:color="auto"/>
          </w:divBdr>
        </w:div>
        <w:div w:id="453403513">
          <w:marLeft w:val="0"/>
          <w:marRight w:val="0"/>
          <w:marTop w:val="0"/>
          <w:marBottom w:val="0"/>
          <w:divBdr>
            <w:top w:val="none" w:sz="0" w:space="0" w:color="auto"/>
            <w:left w:val="none" w:sz="0" w:space="0" w:color="auto"/>
            <w:bottom w:val="none" w:sz="0" w:space="0" w:color="auto"/>
            <w:right w:val="none" w:sz="0" w:space="0" w:color="auto"/>
          </w:divBdr>
        </w:div>
        <w:div w:id="757481344">
          <w:marLeft w:val="0"/>
          <w:marRight w:val="0"/>
          <w:marTop w:val="0"/>
          <w:marBottom w:val="0"/>
          <w:divBdr>
            <w:top w:val="none" w:sz="0" w:space="0" w:color="auto"/>
            <w:left w:val="none" w:sz="0" w:space="0" w:color="auto"/>
            <w:bottom w:val="none" w:sz="0" w:space="0" w:color="auto"/>
            <w:right w:val="none" w:sz="0" w:space="0" w:color="auto"/>
          </w:divBdr>
        </w:div>
        <w:div w:id="703529872">
          <w:marLeft w:val="0"/>
          <w:marRight w:val="0"/>
          <w:marTop w:val="0"/>
          <w:marBottom w:val="0"/>
          <w:divBdr>
            <w:top w:val="none" w:sz="0" w:space="0" w:color="auto"/>
            <w:left w:val="none" w:sz="0" w:space="0" w:color="auto"/>
            <w:bottom w:val="none" w:sz="0" w:space="0" w:color="auto"/>
            <w:right w:val="none" w:sz="0" w:space="0" w:color="auto"/>
          </w:divBdr>
        </w:div>
        <w:div w:id="616914728">
          <w:marLeft w:val="0"/>
          <w:marRight w:val="0"/>
          <w:marTop w:val="0"/>
          <w:marBottom w:val="0"/>
          <w:divBdr>
            <w:top w:val="none" w:sz="0" w:space="0" w:color="auto"/>
            <w:left w:val="none" w:sz="0" w:space="0" w:color="auto"/>
            <w:bottom w:val="none" w:sz="0" w:space="0" w:color="auto"/>
            <w:right w:val="none" w:sz="0" w:space="0" w:color="auto"/>
          </w:divBdr>
        </w:div>
        <w:div w:id="726419535">
          <w:marLeft w:val="0"/>
          <w:marRight w:val="0"/>
          <w:marTop w:val="0"/>
          <w:marBottom w:val="0"/>
          <w:divBdr>
            <w:top w:val="none" w:sz="0" w:space="0" w:color="auto"/>
            <w:left w:val="none" w:sz="0" w:space="0" w:color="auto"/>
            <w:bottom w:val="none" w:sz="0" w:space="0" w:color="auto"/>
            <w:right w:val="none" w:sz="0" w:space="0" w:color="auto"/>
          </w:divBdr>
        </w:div>
        <w:div w:id="267738489">
          <w:marLeft w:val="0"/>
          <w:marRight w:val="0"/>
          <w:marTop w:val="0"/>
          <w:marBottom w:val="0"/>
          <w:divBdr>
            <w:top w:val="none" w:sz="0" w:space="0" w:color="auto"/>
            <w:left w:val="none" w:sz="0" w:space="0" w:color="auto"/>
            <w:bottom w:val="none" w:sz="0" w:space="0" w:color="auto"/>
            <w:right w:val="none" w:sz="0" w:space="0" w:color="auto"/>
          </w:divBdr>
        </w:div>
        <w:div w:id="235632105">
          <w:marLeft w:val="0"/>
          <w:marRight w:val="0"/>
          <w:marTop w:val="0"/>
          <w:marBottom w:val="0"/>
          <w:divBdr>
            <w:top w:val="none" w:sz="0" w:space="0" w:color="auto"/>
            <w:left w:val="none" w:sz="0" w:space="0" w:color="auto"/>
            <w:bottom w:val="none" w:sz="0" w:space="0" w:color="auto"/>
            <w:right w:val="none" w:sz="0" w:space="0" w:color="auto"/>
          </w:divBdr>
        </w:div>
        <w:div w:id="258371420">
          <w:marLeft w:val="0"/>
          <w:marRight w:val="0"/>
          <w:marTop w:val="0"/>
          <w:marBottom w:val="0"/>
          <w:divBdr>
            <w:top w:val="none" w:sz="0" w:space="0" w:color="auto"/>
            <w:left w:val="none" w:sz="0" w:space="0" w:color="auto"/>
            <w:bottom w:val="none" w:sz="0" w:space="0" w:color="auto"/>
            <w:right w:val="none" w:sz="0" w:space="0" w:color="auto"/>
          </w:divBdr>
        </w:div>
        <w:div w:id="1014109878">
          <w:marLeft w:val="0"/>
          <w:marRight w:val="0"/>
          <w:marTop w:val="0"/>
          <w:marBottom w:val="0"/>
          <w:divBdr>
            <w:top w:val="none" w:sz="0" w:space="0" w:color="auto"/>
            <w:left w:val="none" w:sz="0" w:space="0" w:color="auto"/>
            <w:bottom w:val="none" w:sz="0" w:space="0" w:color="auto"/>
            <w:right w:val="none" w:sz="0" w:space="0" w:color="auto"/>
          </w:divBdr>
        </w:div>
        <w:div w:id="1510100686">
          <w:marLeft w:val="0"/>
          <w:marRight w:val="0"/>
          <w:marTop w:val="0"/>
          <w:marBottom w:val="0"/>
          <w:divBdr>
            <w:top w:val="none" w:sz="0" w:space="0" w:color="auto"/>
            <w:left w:val="none" w:sz="0" w:space="0" w:color="auto"/>
            <w:bottom w:val="none" w:sz="0" w:space="0" w:color="auto"/>
            <w:right w:val="none" w:sz="0" w:space="0" w:color="auto"/>
          </w:divBdr>
        </w:div>
        <w:div w:id="1592465182">
          <w:marLeft w:val="0"/>
          <w:marRight w:val="0"/>
          <w:marTop w:val="0"/>
          <w:marBottom w:val="0"/>
          <w:divBdr>
            <w:top w:val="none" w:sz="0" w:space="0" w:color="auto"/>
            <w:left w:val="none" w:sz="0" w:space="0" w:color="auto"/>
            <w:bottom w:val="none" w:sz="0" w:space="0" w:color="auto"/>
            <w:right w:val="none" w:sz="0" w:space="0" w:color="auto"/>
          </w:divBdr>
        </w:div>
        <w:div w:id="1625387487">
          <w:marLeft w:val="0"/>
          <w:marRight w:val="0"/>
          <w:marTop w:val="0"/>
          <w:marBottom w:val="0"/>
          <w:divBdr>
            <w:top w:val="none" w:sz="0" w:space="0" w:color="auto"/>
            <w:left w:val="none" w:sz="0" w:space="0" w:color="auto"/>
            <w:bottom w:val="none" w:sz="0" w:space="0" w:color="auto"/>
            <w:right w:val="none" w:sz="0" w:space="0" w:color="auto"/>
          </w:divBdr>
        </w:div>
        <w:div w:id="682518481">
          <w:marLeft w:val="0"/>
          <w:marRight w:val="0"/>
          <w:marTop w:val="0"/>
          <w:marBottom w:val="0"/>
          <w:divBdr>
            <w:top w:val="none" w:sz="0" w:space="0" w:color="auto"/>
            <w:left w:val="none" w:sz="0" w:space="0" w:color="auto"/>
            <w:bottom w:val="none" w:sz="0" w:space="0" w:color="auto"/>
            <w:right w:val="none" w:sz="0" w:space="0" w:color="auto"/>
          </w:divBdr>
        </w:div>
        <w:div w:id="1540507467">
          <w:marLeft w:val="0"/>
          <w:marRight w:val="0"/>
          <w:marTop w:val="0"/>
          <w:marBottom w:val="0"/>
          <w:divBdr>
            <w:top w:val="none" w:sz="0" w:space="0" w:color="auto"/>
            <w:left w:val="none" w:sz="0" w:space="0" w:color="auto"/>
            <w:bottom w:val="none" w:sz="0" w:space="0" w:color="auto"/>
            <w:right w:val="none" w:sz="0" w:space="0" w:color="auto"/>
          </w:divBdr>
        </w:div>
        <w:div w:id="396513025">
          <w:marLeft w:val="0"/>
          <w:marRight w:val="0"/>
          <w:marTop w:val="0"/>
          <w:marBottom w:val="0"/>
          <w:divBdr>
            <w:top w:val="none" w:sz="0" w:space="0" w:color="auto"/>
            <w:left w:val="none" w:sz="0" w:space="0" w:color="auto"/>
            <w:bottom w:val="none" w:sz="0" w:space="0" w:color="auto"/>
            <w:right w:val="none" w:sz="0" w:space="0" w:color="auto"/>
          </w:divBdr>
        </w:div>
        <w:div w:id="124469742">
          <w:marLeft w:val="0"/>
          <w:marRight w:val="0"/>
          <w:marTop w:val="0"/>
          <w:marBottom w:val="0"/>
          <w:divBdr>
            <w:top w:val="none" w:sz="0" w:space="0" w:color="auto"/>
            <w:left w:val="none" w:sz="0" w:space="0" w:color="auto"/>
            <w:bottom w:val="none" w:sz="0" w:space="0" w:color="auto"/>
            <w:right w:val="none" w:sz="0" w:space="0" w:color="auto"/>
          </w:divBdr>
        </w:div>
        <w:div w:id="1920089859">
          <w:marLeft w:val="0"/>
          <w:marRight w:val="0"/>
          <w:marTop w:val="0"/>
          <w:marBottom w:val="0"/>
          <w:divBdr>
            <w:top w:val="none" w:sz="0" w:space="0" w:color="auto"/>
            <w:left w:val="none" w:sz="0" w:space="0" w:color="auto"/>
            <w:bottom w:val="none" w:sz="0" w:space="0" w:color="auto"/>
            <w:right w:val="none" w:sz="0" w:space="0" w:color="auto"/>
          </w:divBdr>
        </w:div>
        <w:div w:id="1903715410">
          <w:marLeft w:val="0"/>
          <w:marRight w:val="0"/>
          <w:marTop w:val="0"/>
          <w:marBottom w:val="0"/>
          <w:divBdr>
            <w:top w:val="none" w:sz="0" w:space="0" w:color="auto"/>
            <w:left w:val="none" w:sz="0" w:space="0" w:color="auto"/>
            <w:bottom w:val="none" w:sz="0" w:space="0" w:color="auto"/>
            <w:right w:val="none" w:sz="0" w:space="0" w:color="auto"/>
          </w:divBdr>
        </w:div>
      </w:divsChild>
    </w:div>
    <w:div w:id="16310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aacpldf.org" TargetMode="External"/><Relationship Id="rId13" Type="http://schemas.openxmlformats.org/officeDocument/2006/relationships/hyperlink" Target="https://www.aclu.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thornton@mscenterforjustice.org" TargetMode="External"/><Relationship Id="rId12" Type="http://schemas.openxmlformats.org/officeDocument/2006/relationships/hyperlink" Target="https://u7061146.ct.sendgrid.net/ls/click?upn=4tNED-2FM8iDZJQyQ53jATUX5bIf4yACmP5OLHD-2B-2BfuCNXwERpox8MCm2FBK1oD4PbMR1v_hHUqpefALm5axIUljvHbZbJGPXNrQ7cT7-2BFKNsTvnf-2FCWGZOFttYfab-2F3vH6Ww7zE7xEMppTAr3hKyE5hHm8P0pnwg3X3DFj7m862BEJQv7dZhQY5qumbAovV8kEjAVTdGPgwuvGr2KCgrW-2F3eU-2BaHgDNUn-2FdOSIWJ0-2BkRt2vedzKuKf7zNdWbnVXD-2FSqtRT8mz07Z-2BdkY9e5Fx-2BLEilumausTVBEPB8PqstlFnSOhxXD-2F3ckuzHjNHkNmzmsXKawoXQtV8-2F7mHLD7JFaoY-2FaFuI6lDcr4-2B6fY0VfyDXEwayVlwKan7J76lm-2F1AmBUVj7u3kR88jpc-2FptJfefnHBRA-3D-3D%22%20HYPERLINK%20%22https://u7061146.ct.sendgrid.net/ls/click?upn=4tNED-2FM8iDZJQyQ53jATUX5bIf4yACmP5OLHD-2B-2BfuCNXwERpox8MCm2FBK1oD4Pb5qDz_hHUqpefALm5axIUljvHbZbJGPXNrQ7cT7-2BFKNsTvnf-2FCWGZOFttYfab-2F3vH6Ww7zE7xEMppTAr3hKyE5hHm8P0pnwg3X3DFj7m862BEJQv7dZhQY5qumbAovV8kEjAVTdGPgwuvGr2KCgrW-2F3eU-2BaHgDNUn-2FdOSIWJ0-2BkRt2vedzKuKf7zNdWbnVXD-2FSqtRTA5HXNdRFpq4WvTiS16M8i7TU-2F4zbRZxMt-2FA8-2FX9wpV4a7LfH6vJVQzZfcgrqOhbc3NXuKzV2FPr-2B0ybl5lPawqpmGKU0JduhoDn-2Blp8Mxq-2BAMMY-2B4MLQuhPqK3Ql69-2BeHek1VqDuh4wYbx9ZY8fWxg-3D-3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liff.johnson@macarthurjustice.org" TargetMode="External"/><Relationship Id="rId11" Type="http://schemas.openxmlformats.org/officeDocument/2006/relationships/hyperlink" Target="https://u7061146.ct.sendgrid.net/ls/click?upn=4tNED-2FM8iDZJQyQ53jATUdKezHkfnsHLOgRfNji6sc8-3D6WLv_hHUqpefALm5axIUljvHbZbJGPXNrQ7cT7-2BFKNsTvnf-2FCWGZOFttYfab-2F3vH6Ww7zE7xEMppTAr3hKyE5hHm8P0pnwg3X3DFj7m862BEJQv7dZhQY5qumbAovV8kEjAVTdGPgwuvGr2KCgrW-2F3eU-2BaHgDNUn-2FdOSIWJ0-2BkRt2vedzKuKf7zNdWbnVXD-2FSqtRToWJsW8Jyizek8zSZnBIKvH0mJUvNBo3IzFJHK-2Bi-2FE3jZhWZifza71x5hh99C5Ar-2FpIEx4WvW9-2BU0mgdmFfmiSDgHk98oHDdgpypIgGwgzRXYUdtpY2vo2xdLp7oEsBn8e8OS1W74-2BAeTDHeyFWbNRw-3D-3D" TargetMode="External"/><Relationship Id="rId5" Type="http://schemas.openxmlformats.org/officeDocument/2006/relationships/endnotes" Target="endnotes.xml"/><Relationship Id="rId15" Type="http://schemas.openxmlformats.org/officeDocument/2006/relationships/hyperlink" Target="https://mscenterforjustice.org/" TargetMode="External"/><Relationship Id="rId10" Type="http://schemas.openxmlformats.org/officeDocument/2006/relationships/hyperlink" Target="http://www.macarthurjustice.org/" TargetMode="External"/><Relationship Id="rId4" Type="http://schemas.openxmlformats.org/officeDocument/2006/relationships/footnotes" Target="footnotes.xml"/><Relationship Id="rId9" Type="http://schemas.openxmlformats.org/officeDocument/2006/relationships/hyperlink" Target="mailto:comms@aclu-ms.org" TargetMode="External"/><Relationship Id="rId14" Type="http://schemas.openxmlformats.org/officeDocument/2006/relationships/hyperlink" Target="https://www.aclu-m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Galloway</dc:creator>
  <cp:keywords/>
  <dc:description/>
  <cp:lastModifiedBy>Cliff Johnson</cp:lastModifiedBy>
  <cp:revision>2</cp:revision>
  <cp:lastPrinted>2023-04-21T19:30:00Z</cp:lastPrinted>
  <dcterms:created xsi:type="dcterms:W3CDTF">2023-04-24T21:12:00Z</dcterms:created>
  <dcterms:modified xsi:type="dcterms:W3CDTF">2023-04-24T21:12:00Z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6d8bac1dc40c1e65f13e6ab157c15d5c36adae1b386bd37910bcc50ca2030a0e</vt:lpwstr>
  </property>
</Properties>
</file>